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9146" w14:textId="77777777" w:rsidR="008A12B0" w:rsidRPr="00347C40" w:rsidRDefault="008A12B0" w:rsidP="00E31527">
      <w:pPr>
        <w:pStyle w:val="Kolumnentitel"/>
        <w:rPr>
          <w:b/>
          <w:lang w:val="en-GB"/>
        </w:rPr>
      </w:pPr>
      <w:r w:rsidRPr="00347C40">
        <w:rPr>
          <w:b/>
          <w:lang w:val="en-GB"/>
        </w:rPr>
        <w:t>Format template for conference contribution</w:t>
      </w:r>
    </w:p>
    <w:p w14:paraId="35EDEB05" w14:textId="77777777" w:rsidR="008A12B0" w:rsidRPr="00347C40" w:rsidRDefault="008A12B0" w:rsidP="00E31527">
      <w:pPr>
        <w:pStyle w:val="Kolumnentitel"/>
        <w:rPr>
          <w:lang w:val="en-GB"/>
        </w:rPr>
      </w:pPr>
    </w:p>
    <w:p w14:paraId="035DE853" w14:textId="47870F35" w:rsidR="008A12B0" w:rsidRPr="00347C40" w:rsidRDefault="008A12B0" w:rsidP="00E31527">
      <w:pPr>
        <w:pStyle w:val="Kolumnentitel"/>
        <w:rPr>
          <w:szCs w:val="24"/>
          <w:lang w:val="en-GB"/>
        </w:rPr>
      </w:pPr>
      <w:r w:rsidRPr="00347C40">
        <w:rPr>
          <w:b/>
          <w:color w:val="FF0000"/>
          <w:sz w:val="28"/>
          <w:szCs w:val="24"/>
          <w:lang w:val="en-GB"/>
        </w:rPr>
        <w:t>Please note the following format requirements when preparing your abstract</w:t>
      </w:r>
      <w:r w:rsidRPr="00347C40">
        <w:rPr>
          <w:szCs w:val="24"/>
          <w:lang w:val="en-GB"/>
        </w:rPr>
        <w:t>:</w:t>
      </w:r>
    </w:p>
    <w:p w14:paraId="44A672E5" w14:textId="72B73D7B" w:rsidR="00181B8A" w:rsidRPr="00347C40" w:rsidRDefault="0093767C" w:rsidP="00E31527">
      <w:pPr>
        <w:pStyle w:val="Kolumnentitel"/>
        <w:rPr>
          <w:b/>
          <w:szCs w:val="24"/>
          <w:u w:val="single"/>
          <w:lang w:val="en-GB"/>
        </w:rPr>
      </w:pPr>
      <w:r w:rsidRPr="00347C40">
        <w:rPr>
          <w:b/>
          <w:szCs w:val="24"/>
          <w:u w:val="single"/>
          <w:lang w:val="en-GB"/>
        </w:rPr>
        <w:t xml:space="preserve">Upload the abstract as a </w:t>
      </w:r>
      <w:r w:rsidR="00A13F2A" w:rsidRPr="00347C40">
        <w:rPr>
          <w:b/>
          <w:szCs w:val="24"/>
          <w:u w:val="single"/>
          <w:lang w:val="en-GB"/>
        </w:rPr>
        <w:t>Word document</w:t>
      </w:r>
      <w:r w:rsidRPr="00347C40">
        <w:rPr>
          <w:b/>
          <w:szCs w:val="24"/>
          <w:u w:val="single"/>
          <w:lang w:val="en-GB"/>
        </w:rPr>
        <w:t>!</w:t>
      </w:r>
    </w:p>
    <w:p w14:paraId="4092A49E" w14:textId="77777777" w:rsidR="00DB7CC7" w:rsidRPr="00347C40" w:rsidRDefault="00DB7CC7" w:rsidP="00DB7CC7">
      <w:pPr>
        <w:pStyle w:val="Kolumnentitel"/>
        <w:jc w:val="left"/>
        <w:rPr>
          <w:b/>
          <w:szCs w:val="24"/>
          <w:lang w:val="en-GB"/>
        </w:rPr>
      </w:pPr>
      <w:r w:rsidRPr="00347C40">
        <w:rPr>
          <w:b/>
          <w:szCs w:val="24"/>
          <w:lang w:val="en-GB"/>
        </w:rPr>
        <w:t>Page layout</w:t>
      </w:r>
    </w:p>
    <w:p w14:paraId="54C20AAD" w14:textId="77777777" w:rsidR="00DB7CC7" w:rsidRPr="00347C40" w:rsidRDefault="00DB7CC7" w:rsidP="00DB7CC7">
      <w:pPr>
        <w:pStyle w:val="Kolumnentitel"/>
        <w:jc w:val="left"/>
        <w:rPr>
          <w:szCs w:val="24"/>
          <w:lang w:val="en-GB"/>
        </w:rPr>
      </w:pPr>
      <w:r w:rsidRPr="00347C40">
        <w:rPr>
          <w:szCs w:val="24"/>
          <w:lang w:val="en-GB"/>
        </w:rPr>
        <w:t>The following basic settings apply to all pages of the scientific work:</w:t>
      </w:r>
    </w:p>
    <w:p w14:paraId="3320816A" w14:textId="749579E3" w:rsidR="00DB7CC7" w:rsidRPr="00347C40" w:rsidRDefault="00DB7CC7" w:rsidP="00C301FA">
      <w:pPr>
        <w:pStyle w:val="Kolumnentitel"/>
        <w:numPr>
          <w:ilvl w:val="0"/>
          <w:numId w:val="8"/>
        </w:numPr>
        <w:jc w:val="left"/>
        <w:rPr>
          <w:szCs w:val="24"/>
          <w:lang w:val="en-GB"/>
        </w:rPr>
      </w:pPr>
      <w:r w:rsidRPr="00347C40">
        <w:rPr>
          <w:szCs w:val="24"/>
          <w:lang w:val="en-GB"/>
        </w:rPr>
        <w:t xml:space="preserve">Page size: DIN A4, orientation: portrait format </w:t>
      </w:r>
    </w:p>
    <w:p w14:paraId="01118EF0" w14:textId="77777777" w:rsidR="00DB7CC7" w:rsidRPr="00347C40" w:rsidRDefault="00DB7CC7" w:rsidP="00C301FA">
      <w:pPr>
        <w:pStyle w:val="Kolumnentitel"/>
        <w:numPr>
          <w:ilvl w:val="0"/>
          <w:numId w:val="8"/>
        </w:numPr>
        <w:jc w:val="left"/>
        <w:rPr>
          <w:szCs w:val="24"/>
          <w:lang w:val="en-GB"/>
        </w:rPr>
      </w:pPr>
      <w:r w:rsidRPr="00347C40">
        <w:rPr>
          <w:szCs w:val="24"/>
          <w:lang w:val="en-GB"/>
        </w:rPr>
        <w:t>Side margins: left: 2.5 cm, right: 2.5 cm, top: 2.5 cm, bottom: 2 cm</w:t>
      </w:r>
    </w:p>
    <w:p w14:paraId="19A52EFC" w14:textId="77777777" w:rsidR="00181B8A" w:rsidRPr="00347C40" w:rsidRDefault="00181B8A" w:rsidP="00DB7CC7">
      <w:pPr>
        <w:pStyle w:val="Kolumnentitel"/>
        <w:jc w:val="left"/>
        <w:rPr>
          <w:szCs w:val="24"/>
          <w:lang w:val="en-GB"/>
        </w:rPr>
      </w:pPr>
    </w:p>
    <w:p w14:paraId="710829F3" w14:textId="77777777" w:rsidR="00DB7CC7" w:rsidRPr="00347C40" w:rsidRDefault="00DB7CC7" w:rsidP="00DB7CC7">
      <w:pPr>
        <w:pStyle w:val="Kolumnentitel"/>
        <w:jc w:val="left"/>
        <w:rPr>
          <w:szCs w:val="24"/>
          <w:lang w:val="en-GB"/>
        </w:rPr>
      </w:pPr>
      <w:r w:rsidRPr="00347C40">
        <w:rPr>
          <w:szCs w:val="24"/>
          <w:lang w:val="en-GB"/>
        </w:rPr>
        <w:t xml:space="preserve">The entire paper must be written in Times New Roman </w:t>
      </w:r>
      <w:r w:rsidR="002C7D11" w:rsidRPr="00347C40">
        <w:rPr>
          <w:szCs w:val="24"/>
          <w:lang w:val="en-GB"/>
        </w:rPr>
        <w:t>and must not exceed four pages.</w:t>
      </w:r>
    </w:p>
    <w:p w14:paraId="613E41A7" w14:textId="77777777" w:rsidR="00181B8A" w:rsidRPr="00347C40" w:rsidRDefault="00181B8A" w:rsidP="00DB7CC7">
      <w:pPr>
        <w:pStyle w:val="Kolumnentitel"/>
        <w:jc w:val="left"/>
        <w:rPr>
          <w:szCs w:val="24"/>
          <w:lang w:val="en-GB"/>
        </w:rPr>
      </w:pPr>
    </w:p>
    <w:tbl>
      <w:tblPr>
        <w:tblStyle w:val="TabelleAktuell"/>
        <w:tblW w:w="4637" w:type="pct"/>
        <w:tblLook w:val="04A0" w:firstRow="1" w:lastRow="0" w:firstColumn="1" w:lastColumn="0" w:noHBand="0" w:noVBand="1"/>
      </w:tblPr>
      <w:tblGrid>
        <w:gridCol w:w="1934"/>
        <w:gridCol w:w="963"/>
        <w:gridCol w:w="906"/>
        <w:gridCol w:w="1658"/>
        <w:gridCol w:w="2951"/>
      </w:tblGrid>
      <w:tr w:rsidR="002C7D11" w:rsidRPr="00754EE8" w14:paraId="4914EFD7" w14:textId="77777777" w:rsidTr="00754EE8">
        <w:trPr>
          <w:cnfStyle w:val="100000000000" w:firstRow="1" w:lastRow="0" w:firstColumn="0" w:lastColumn="0" w:oddVBand="0" w:evenVBand="0" w:oddHBand="0" w:evenHBand="0" w:firstRowFirstColumn="0" w:firstRowLastColumn="0" w:lastRowFirstColumn="0" w:lastRowLastColumn="0"/>
        </w:trPr>
        <w:tc>
          <w:tcPr>
            <w:tcW w:w="1984" w:type="dxa"/>
            <w:hideMark/>
          </w:tcPr>
          <w:p w14:paraId="2C699B54" w14:textId="77777777" w:rsidR="002C7D11" w:rsidRPr="00A13F2A" w:rsidRDefault="002C7D11" w:rsidP="002C7D11">
            <w:pPr>
              <w:pStyle w:val="StandardWeb"/>
            </w:pPr>
            <w:r w:rsidRPr="00A13F2A">
              <w:t xml:space="preserve">Text </w:t>
            </w:r>
            <w:proofErr w:type="spellStart"/>
            <w:r w:rsidRPr="00A13F2A">
              <w:t>element</w:t>
            </w:r>
            <w:proofErr w:type="spellEnd"/>
          </w:p>
        </w:tc>
        <w:tc>
          <w:tcPr>
            <w:tcW w:w="1850" w:type="dxa"/>
            <w:gridSpan w:val="2"/>
            <w:hideMark/>
          </w:tcPr>
          <w:p w14:paraId="6A78C26D" w14:textId="77777777" w:rsidR="002C7D11" w:rsidRPr="00A13F2A" w:rsidRDefault="002C7D11">
            <w:pPr>
              <w:jc w:val="center"/>
              <w:rPr>
                <w:szCs w:val="24"/>
              </w:rPr>
            </w:pPr>
            <w:r w:rsidRPr="00A13F2A">
              <w:rPr>
                <w:szCs w:val="24"/>
              </w:rPr>
              <w:t xml:space="preserve">Character </w:t>
            </w:r>
            <w:proofErr w:type="spellStart"/>
            <w:r w:rsidRPr="00A13F2A">
              <w:rPr>
                <w:szCs w:val="24"/>
              </w:rPr>
              <w:t>attributes</w:t>
            </w:r>
            <w:proofErr w:type="spellEnd"/>
          </w:p>
        </w:tc>
        <w:tc>
          <w:tcPr>
            <w:tcW w:w="4779" w:type="dxa"/>
            <w:gridSpan w:val="2"/>
            <w:hideMark/>
          </w:tcPr>
          <w:p w14:paraId="35C7B26E" w14:textId="77777777" w:rsidR="002C7D11" w:rsidRPr="00A13F2A" w:rsidRDefault="002C7D11">
            <w:pPr>
              <w:jc w:val="center"/>
              <w:rPr>
                <w:szCs w:val="24"/>
              </w:rPr>
            </w:pPr>
            <w:r w:rsidRPr="00A13F2A">
              <w:rPr>
                <w:szCs w:val="24"/>
              </w:rPr>
              <w:t xml:space="preserve">Paragraph </w:t>
            </w:r>
            <w:proofErr w:type="spellStart"/>
            <w:r w:rsidRPr="00A13F2A">
              <w:rPr>
                <w:szCs w:val="24"/>
              </w:rPr>
              <w:t>attributes</w:t>
            </w:r>
            <w:proofErr w:type="spellEnd"/>
          </w:p>
        </w:tc>
      </w:tr>
      <w:tr w:rsidR="002C7D11" w:rsidRPr="00754EE8" w14:paraId="37F3B25E"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4341E8B1" w14:textId="77777777" w:rsidR="002C7D11" w:rsidRPr="00754EE8" w:rsidRDefault="002C7D11" w:rsidP="002C7D11">
            <w:pPr>
              <w:jc w:val="left"/>
              <w:rPr>
                <w:szCs w:val="24"/>
              </w:rPr>
            </w:pPr>
            <w:proofErr w:type="spellStart"/>
            <w:r w:rsidRPr="00754EE8">
              <w:rPr>
                <w:bCs/>
                <w:szCs w:val="24"/>
              </w:rPr>
              <w:t>Continuous</w:t>
            </w:r>
            <w:proofErr w:type="spellEnd"/>
            <w:r w:rsidRPr="00754EE8">
              <w:rPr>
                <w:bCs/>
                <w:szCs w:val="24"/>
              </w:rPr>
              <w:t xml:space="preserve"> </w:t>
            </w:r>
            <w:proofErr w:type="spellStart"/>
            <w:r w:rsidRPr="00754EE8">
              <w:rPr>
                <w:bCs/>
                <w:szCs w:val="24"/>
              </w:rPr>
              <w:t>text</w:t>
            </w:r>
            <w:proofErr w:type="spellEnd"/>
          </w:p>
        </w:tc>
        <w:tc>
          <w:tcPr>
            <w:tcW w:w="943" w:type="dxa"/>
            <w:hideMark/>
          </w:tcPr>
          <w:p w14:paraId="5288A31E" w14:textId="77777777" w:rsidR="002C7D11" w:rsidRPr="00754EE8" w:rsidRDefault="002C7D11" w:rsidP="002C7D11">
            <w:pPr>
              <w:jc w:val="center"/>
              <w:rPr>
                <w:szCs w:val="24"/>
              </w:rPr>
            </w:pPr>
            <w:r w:rsidRPr="00754EE8">
              <w:rPr>
                <w:szCs w:val="24"/>
              </w:rPr>
              <w:t xml:space="preserve">Size: </w:t>
            </w:r>
            <w:r w:rsidRPr="00754EE8">
              <w:rPr>
                <w:szCs w:val="24"/>
              </w:rPr>
              <w:br/>
              <w:t>Style:</w:t>
            </w:r>
          </w:p>
        </w:tc>
        <w:tc>
          <w:tcPr>
            <w:tcW w:w="907" w:type="dxa"/>
            <w:hideMark/>
          </w:tcPr>
          <w:p w14:paraId="5EE6A76A" w14:textId="77777777" w:rsidR="002C7D11" w:rsidRPr="00754EE8" w:rsidRDefault="002C7D11" w:rsidP="002C7D11">
            <w:pPr>
              <w:jc w:val="left"/>
              <w:rPr>
                <w:szCs w:val="24"/>
              </w:rPr>
            </w:pPr>
            <w:r w:rsidRPr="00754EE8">
              <w:rPr>
                <w:szCs w:val="24"/>
              </w:rPr>
              <w:t xml:space="preserve">12 </w:t>
            </w:r>
            <w:proofErr w:type="spellStart"/>
            <w:r w:rsidRPr="00754EE8">
              <w:rPr>
                <w:szCs w:val="24"/>
              </w:rPr>
              <w:t>pt</w:t>
            </w:r>
            <w:proofErr w:type="spellEnd"/>
            <w:r w:rsidRPr="00754EE8">
              <w:rPr>
                <w:szCs w:val="24"/>
              </w:rPr>
              <w:br/>
              <w:t>normal</w:t>
            </w:r>
          </w:p>
        </w:tc>
        <w:tc>
          <w:tcPr>
            <w:tcW w:w="1689" w:type="dxa"/>
            <w:hideMark/>
          </w:tcPr>
          <w:p w14:paraId="51B16E77" w14:textId="77777777" w:rsidR="002C7D11" w:rsidRPr="00754EE8" w:rsidRDefault="002C7D11" w:rsidP="002C7D11">
            <w:pPr>
              <w:rPr>
                <w:szCs w:val="24"/>
              </w:rPr>
            </w:pPr>
            <w:r w:rsidRPr="00754EE8">
              <w:rPr>
                <w:szCs w:val="24"/>
              </w:rPr>
              <w:t xml:space="preserve">Alignment: </w:t>
            </w:r>
            <w:r w:rsidRPr="00754EE8">
              <w:rPr>
                <w:szCs w:val="24"/>
              </w:rPr>
              <w:br/>
            </w:r>
            <w:proofErr w:type="spellStart"/>
            <w:r w:rsidRPr="00754EE8">
              <w:rPr>
                <w:szCs w:val="24"/>
              </w:rPr>
              <w:t>Indents</w:t>
            </w:r>
            <w:proofErr w:type="spellEnd"/>
            <w:r w:rsidRPr="00754EE8">
              <w:rPr>
                <w:szCs w:val="24"/>
              </w:rPr>
              <w:t xml:space="preserve">: </w:t>
            </w:r>
            <w:r w:rsidRPr="00754EE8">
              <w:rPr>
                <w:szCs w:val="24"/>
              </w:rPr>
              <w:br/>
              <w:t xml:space="preserve">Line </w:t>
            </w:r>
            <w:proofErr w:type="spellStart"/>
            <w:r w:rsidRPr="00754EE8">
              <w:rPr>
                <w:szCs w:val="24"/>
              </w:rPr>
              <w:t>spacing</w:t>
            </w:r>
            <w:proofErr w:type="spellEnd"/>
            <w:r w:rsidRPr="00754EE8">
              <w:rPr>
                <w:szCs w:val="24"/>
              </w:rPr>
              <w:t xml:space="preserve">: </w:t>
            </w:r>
          </w:p>
        </w:tc>
        <w:tc>
          <w:tcPr>
            <w:tcW w:w="3090" w:type="dxa"/>
            <w:hideMark/>
          </w:tcPr>
          <w:p w14:paraId="1EE7A6B8" w14:textId="77777777" w:rsidR="002C7D11" w:rsidRPr="00754EE8" w:rsidRDefault="002C7D11" w:rsidP="002C7D11">
            <w:pPr>
              <w:rPr>
                <w:szCs w:val="24"/>
              </w:rPr>
            </w:pPr>
            <w:proofErr w:type="spellStart"/>
            <w:r w:rsidRPr="00754EE8">
              <w:rPr>
                <w:szCs w:val="24"/>
              </w:rPr>
              <w:t>Justification</w:t>
            </w:r>
            <w:proofErr w:type="spellEnd"/>
            <w:r w:rsidRPr="00754EE8">
              <w:rPr>
                <w:szCs w:val="24"/>
              </w:rPr>
              <w:br/>
            </w:r>
            <w:proofErr w:type="spellStart"/>
            <w:r w:rsidRPr="00754EE8">
              <w:rPr>
                <w:szCs w:val="24"/>
              </w:rPr>
              <w:t>none</w:t>
            </w:r>
            <w:proofErr w:type="spellEnd"/>
            <w:r w:rsidRPr="00754EE8">
              <w:rPr>
                <w:szCs w:val="24"/>
              </w:rPr>
              <w:br/>
              <w:t>1.5-fold</w:t>
            </w:r>
          </w:p>
        </w:tc>
      </w:tr>
      <w:tr w:rsidR="00A13F2A" w:rsidRPr="00754EE8" w14:paraId="5F3C8F60"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tcPr>
          <w:p w14:paraId="26716412" w14:textId="2768A2C8" w:rsidR="00A13F2A" w:rsidRPr="00754EE8" w:rsidRDefault="00A13F2A" w:rsidP="002C7D11">
            <w:pPr>
              <w:jc w:val="left"/>
              <w:rPr>
                <w:bCs/>
                <w:szCs w:val="24"/>
              </w:rPr>
            </w:pPr>
            <w:proofErr w:type="spellStart"/>
            <w:r>
              <w:rPr>
                <w:bCs/>
                <w:szCs w:val="24"/>
              </w:rPr>
              <w:t>Illustrations</w:t>
            </w:r>
            <w:proofErr w:type="spellEnd"/>
          </w:p>
        </w:tc>
        <w:tc>
          <w:tcPr>
            <w:tcW w:w="943" w:type="dxa"/>
          </w:tcPr>
          <w:p w14:paraId="6718BFC8" w14:textId="1DD793B6" w:rsidR="00A13F2A" w:rsidRPr="00754EE8" w:rsidRDefault="00A13F2A" w:rsidP="00935D1A">
            <w:pPr>
              <w:spacing w:line="240" w:lineRule="auto"/>
              <w:jc w:val="center"/>
              <w:rPr>
                <w:szCs w:val="24"/>
              </w:rPr>
            </w:pPr>
            <w:r>
              <w:rPr>
                <w:szCs w:val="24"/>
              </w:rPr>
              <w:t xml:space="preserve">Use </w:t>
            </w:r>
            <w:proofErr w:type="spellStart"/>
            <w:r>
              <w:rPr>
                <w:szCs w:val="24"/>
              </w:rPr>
              <w:t>color</w:t>
            </w:r>
            <w:proofErr w:type="spellEnd"/>
            <w:r>
              <w:rPr>
                <w:szCs w:val="24"/>
              </w:rPr>
              <w:t xml:space="preserve"> </w:t>
            </w:r>
            <w:proofErr w:type="spellStart"/>
            <w:r>
              <w:rPr>
                <w:szCs w:val="24"/>
              </w:rPr>
              <w:t>if</w:t>
            </w:r>
            <w:proofErr w:type="spellEnd"/>
            <w:r>
              <w:rPr>
                <w:szCs w:val="24"/>
              </w:rPr>
              <w:t xml:space="preserve"> </w:t>
            </w:r>
            <w:proofErr w:type="spellStart"/>
            <w:r>
              <w:rPr>
                <w:szCs w:val="24"/>
              </w:rPr>
              <w:t>suitable</w:t>
            </w:r>
            <w:proofErr w:type="spellEnd"/>
          </w:p>
        </w:tc>
        <w:tc>
          <w:tcPr>
            <w:tcW w:w="907" w:type="dxa"/>
          </w:tcPr>
          <w:p w14:paraId="3B82532B" w14:textId="77777777" w:rsidR="00A13F2A" w:rsidRPr="00754EE8" w:rsidRDefault="00A13F2A" w:rsidP="002C7D11">
            <w:pPr>
              <w:jc w:val="left"/>
              <w:rPr>
                <w:szCs w:val="24"/>
              </w:rPr>
            </w:pPr>
          </w:p>
        </w:tc>
        <w:tc>
          <w:tcPr>
            <w:tcW w:w="1689" w:type="dxa"/>
          </w:tcPr>
          <w:p w14:paraId="11BD6799" w14:textId="77777777" w:rsidR="00A13F2A" w:rsidRPr="00754EE8" w:rsidRDefault="00A13F2A" w:rsidP="002C7D11">
            <w:pPr>
              <w:rPr>
                <w:szCs w:val="24"/>
              </w:rPr>
            </w:pPr>
          </w:p>
        </w:tc>
        <w:tc>
          <w:tcPr>
            <w:tcW w:w="3090" w:type="dxa"/>
          </w:tcPr>
          <w:p w14:paraId="2A3C1D4B" w14:textId="3BFB329D" w:rsidR="00A13F2A" w:rsidRPr="00754EE8" w:rsidRDefault="00A13F2A" w:rsidP="002C7D11">
            <w:pPr>
              <w:rPr>
                <w:szCs w:val="24"/>
              </w:rPr>
            </w:pPr>
          </w:p>
        </w:tc>
      </w:tr>
      <w:tr w:rsidR="002C7D11" w:rsidRPr="000F3EC6" w14:paraId="3D3A2231" w14:textId="77777777" w:rsidTr="000036CA">
        <w:trPr>
          <w:cnfStyle w:val="000000100000" w:firstRow="0" w:lastRow="0" w:firstColumn="0" w:lastColumn="0" w:oddVBand="0" w:evenVBand="0" w:oddHBand="1" w:evenHBand="0" w:firstRowFirstColumn="0" w:firstRowLastColumn="0" w:lastRowFirstColumn="0" w:lastRowLastColumn="0"/>
        </w:trPr>
        <w:tc>
          <w:tcPr>
            <w:tcW w:w="1984" w:type="dxa"/>
            <w:hideMark/>
          </w:tcPr>
          <w:p w14:paraId="1B0E8B9B" w14:textId="0C86740B" w:rsidR="002C7D11" w:rsidRPr="00754EE8" w:rsidRDefault="00A13F2A" w:rsidP="002C7D11">
            <w:pPr>
              <w:jc w:val="left"/>
              <w:rPr>
                <w:szCs w:val="24"/>
              </w:rPr>
            </w:pPr>
            <w:r>
              <w:rPr>
                <w:bCs/>
                <w:szCs w:val="24"/>
              </w:rPr>
              <w:t>Table</w:t>
            </w:r>
            <w:r w:rsidR="002C7D11" w:rsidRPr="00754EE8">
              <w:rPr>
                <w:bCs/>
                <w:szCs w:val="24"/>
              </w:rPr>
              <w:t xml:space="preserve"> </w:t>
            </w:r>
            <w:proofErr w:type="spellStart"/>
            <w:r w:rsidR="002C7D11" w:rsidRPr="00754EE8">
              <w:rPr>
                <w:bCs/>
                <w:szCs w:val="24"/>
              </w:rPr>
              <w:t>headings</w:t>
            </w:r>
            <w:proofErr w:type="spellEnd"/>
            <w:r w:rsidR="002C7D11" w:rsidRPr="00754EE8">
              <w:rPr>
                <w:bCs/>
                <w:szCs w:val="24"/>
              </w:rPr>
              <w:t xml:space="preserve"> and </w:t>
            </w:r>
            <w:proofErr w:type="spellStart"/>
            <w:r w:rsidR="002C7D11" w:rsidRPr="00754EE8">
              <w:rPr>
                <w:bCs/>
                <w:szCs w:val="24"/>
              </w:rPr>
              <w:t>captions</w:t>
            </w:r>
            <w:proofErr w:type="spellEnd"/>
          </w:p>
        </w:tc>
        <w:tc>
          <w:tcPr>
            <w:tcW w:w="943" w:type="dxa"/>
            <w:hideMark/>
          </w:tcPr>
          <w:p w14:paraId="180E696A" w14:textId="77777777" w:rsidR="002C7D11" w:rsidRPr="00754EE8" w:rsidRDefault="002C7D11">
            <w:pPr>
              <w:rPr>
                <w:szCs w:val="24"/>
              </w:rPr>
            </w:pPr>
            <w:r w:rsidRPr="00754EE8">
              <w:rPr>
                <w:szCs w:val="24"/>
              </w:rPr>
              <w:t xml:space="preserve">Size: Style:  </w:t>
            </w:r>
          </w:p>
        </w:tc>
        <w:tc>
          <w:tcPr>
            <w:tcW w:w="907" w:type="dxa"/>
            <w:hideMark/>
          </w:tcPr>
          <w:p w14:paraId="7BEED282" w14:textId="77777777" w:rsidR="002C7D11" w:rsidRPr="00754EE8" w:rsidRDefault="002C7D11" w:rsidP="002C7D11">
            <w:pPr>
              <w:jc w:val="left"/>
              <w:rPr>
                <w:szCs w:val="24"/>
              </w:rPr>
            </w:pPr>
            <w:r w:rsidRPr="00754EE8">
              <w:rPr>
                <w:szCs w:val="24"/>
              </w:rPr>
              <w:t xml:space="preserve">12 </w:t>
            </w:r>
            <w:proofErr w:type="spellStart"/>
            <w:r w:rsidRPr="00754EE8">
              <w:rPr>
                <w:szCs w:val="24"/>
              </w:rPr>
              <w:t>pt</w:t>
            </w:r>
            <w:proofErr w:type="spellEnd"/>
            <w:r w:rsidRPr="00754EE8">
              <w:rPr>
                <w:szCs w:val="24"/>
              </w:rPr>
              <w:br/>
            </w:r>
            <w:proofErr w:type="spellStart"/>
            <w:r w:rsidRPr="00754EE8">
              <w:rPr>
                <w:szCs w:val="24"/>
              </w:rPr>
              <w:t>bold</w:t>
            </w:r>
            <w:proofErr w:type="spellEnd"/>
            <w:r w:rsidRPr="00754EE8">
              <w:rPr>
                <w:szCs w:val="24"/>
              </w:rPr>
              <w:t xml:space="preserve"> </w:t>
            </w:r>
          </w:p>
        </w:tc>
        <w:tc>
          <w:tcPr>
            <w:tcW w:w="1689" w:type="dxa"/>
          </w:tcPr>
          <w:p w14:paraId="140EBE9D" w14:textId="00D081D9" w:rsidR="002C7D11" w:rsidRPr="00754EE8" w:rsidRDefault="002C7D11" w:rsidP="00A13F2A">
            <w:pPr>
              <w:jc w:val="left"/>
              <w:rPr>
                <w:szCs w:val="24"/>
              </w:rPr>
            </w:pPr>
          </w:p>
        </w:tc>
        <w:tc>
          <w:tcPr>
            <w:tcW w:w="3090" w:type="dxa"/>
          </w:tcPr>
          <w:p w14:paraId="14B34A68" w14:textId="623EF7C9" w:rsidR="002C7D11" w:rsidRPr="00347C40" w:rsidRDefault="00A13F2A" w:rsidP="00347C40">
            <w:pPr>
              <w:jc w:val="left"/>
              <w:rPr>
                <w:szCs w:val="24"/>
                <w:lang w:val="en-GB"/>
              </w:rPr>
            </w:pPr>
            <w:r w:rsidRPr="00347C40">
              <w:rPr>
                <w:szCs w:val="24"/>
                <w:lang w:val="en-GB"/>
              </w:rPr>
              <w:t>1 line distance to the body</w:t>
            </w:r>
            <w:r w:rsidR="008B1E13" w:rsidRPr="00347C40">
              <w:rPr>
                <w:szCs w:val="24"/>
                <w:lang w:val="en-GB"/>
              </w:rPr>
              <w:t xml:space="preserve"> text</w:t>
            </w:r>
          </w:p>
        </w:tc>
      </w:tr>
      <w:tr w:rsidR="002C7D11" w:rsidRPr="00754EE8" w14:paraId="4E220F00"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7A3E844B" w14:textId="77777777" w:rsidR="002C7D11" w:rsidRPr="00754EE8" w:rsidRDefault="00754EE8" w:rsidP="002C7D11">
            <w:pPr>
              <w:jc w:val="left"/>
              <w:rPr>
                <w:szCs w:val="24"/>
              </w:rPr>
            </w:pPr>
            <w:r>
              <w:rPr>
                <w:szCs w:val="24"/>
              </w:rPr>
              <w:t xml:space="preserve">Title </w:t>
            </w:r>
            <w:proofErr w:type="spellStart"/>
            <w:r w:rsidR="000036CA">
              <w:rPr>
                <w:szCs w:val="24"/>
              </w:rPr>
              <w:t>of</w:t>
            </w:r>
            <w:proofErr w:type="spellEnd"/>
            <w:r w:rsidR="000036CA">
              <w:rPr>
                <w:szCs w:val="24"/>
              </w:rPr>
              <w:t xml:space="preserve"> </w:t>
            </w:r>
            <w:proofErr w:type="spellStart"/>
            <w:r w:rsidR="000036CA">
              <w:rPr>
                <w:szCs w:val="24"/>
              </w:rPr>
              <w:t>the</w:t>
            </w:r>
            <w:proofErr w:type="spellEnd"/>
            <w:r w:rsidR="000036CA">
              <w:rPr>
                <w:szCs w:val="24"/>
              </w:rPr>
              <w:t xml:space="preserve"> </w:t>
            </w:r>
            <w:proofErr w:type="spellStart"/>
            <w:r w:rsidR="000036CA">
              <w:rPr>
                <w:szCs w:val="24"/>
              </w:rPr>
              <w:t>work</w:t>
            </w:r>
            <w:proofErr w:type="spellEnd"/>
          </w:p>
        </w:tc>
        <w:tc>
          <w:tcPr>
            <w:tcW w:w="943" w:type="dxa"/>
            <w:hideMark/>
          </w:tcPr>
          <w:p w14:paraId="4B6630EC" w14:textId="77777777" w:rsidR="002C7D11" w:rsidRPr="00754EE8" w:rsidRDefault="002C7D11">
            <w:pPr>
              <w:rPr>
                <w:szCs w:val="24"/>
              </w:rPr>
            </w:pPr>
            <w:r w:rsidRPr="00754EE8">
              <w:rPr>
                <w:szCs w:val="24"/>
              </w:rPr>
              <w:t xml:space="preserve">Size: </w:t>
            </w:r>
            <w:r w:rsidRPr="00754EE8">
              <w:rPr>
                <w:szCs w:val="24"/>
              </w:rPr>
              <w:br/>
              <w:t>Style:</w:t>
            </w:r>
          </w:p>
        </w:tc>
        <w:tc>
          <w:tcPr>
            <w:tcW w:w="907" w:type="dxa"/>
            <w:hideMark/>
          </w:tcPr>
          <w:p w14:paraId="2A6FBB5B" w14:textId="77777777" w:rsidR="002C7D11" w:rsidRPr="00754EE8" w:rsidRDefault="002C7D11" w:rsidP="002C7D11">
            <w:pPr>
              <w:jc w:val="left"/>
              <w:rPr>
                <w:szCs w:val="24"/>
              </w:rPr>
            </w:pPr>
            <w:r w:rsidRPr="00754EE8">
              <w:rPr>
                <w:szCs w:val="24"/>
              </w:rPr>
              <w:t xml:space="preserve">14 </w:t>
            </w:r>
            <w:proofErr w:type="spellStart"/>
            <w:r w:rsidRPr="00754EE8">
              <w:rPr>
                <w:szCs w:val="24"/>
              </w:rPr>
              <w:t>pt</w:t>
            </w:r>
            <w:proofErr w:type="spellEnd"/>
            <w:r w:rsidRPr="00754EE8">
              <w:rPr>
                <w:szCs w:val="24"/>
              </w:rPr>
              <w:br/>
            </w:r>
            <w:proofErr w:type="spellStart"/>
            <w:r w:rsidRPr="00754EE8">
              <w:rPr>
                <w:szCs w:val="24"/>
              </w:rPr>
              <w:t>bold</w:t>
            </w:r>
            <w:proofErr w:type="spellEnd"/>
          </w:p>
        </w:tc>
        <w:tc>
          <w:tcPr>
            <w:tcW w:w="1689" w:type="dxa"/>
            <w:hideMark/>
          </w:tcPr>
          <w:p w14:paraId="1B7361EF" w14:textId="77777777" w:rsidR="002C7D11" w:rsidRPr="00754EE8" w:rsidRDefault="002C7D11" w:rsidP="002C7D11">
            <w:pPr>
              <w:rPr>
                <w:szCs w:val="24"/>
              </w:rPr>
            </w:pPr>
            <w:r w:rsidRPr="00754EE8">
              <w:rPr>
                <w:szCs w:val="24"/>
              </w:rPr>
              <w:t xml:space="preserve">Alignment: </w:t>
            </w:r>
            <w:r w:rsidRPr="00754EE8">
              <w:rPr>
                <w:szCs w:val="24"/>
              </w:rPr>
              <w:br/>
            </w:r>
            <w:proofErr w:type="spellStart"/>
            <w:r w:rsidRPr="00754EE8">
              <w:rPr>
                <w:szCs w:val="24"/>
              </w:rPr>
              <w:t>Distance</w:t>
            </w:r>
            <w:proofErr w:type="spellEnd"/>
            <w:r w:rsidRPr="00754EE8">
              <w:rPr>
                <w:szCs w:val="24"/>
              </w:rPr>
              <w:t xml:space="preserve"> </w:t>
            </w:r>
            <w:proofErr w:type="spellStart"/>
            <w:r w:rsidRPr="00754EE8">
              <w:rPr>
                <w:szCs w:val="24"/>
              </w:rPr>
              <w:t>to</w:t>
            </w:r>
            <w:proofErr w:type="spellEnd"/>
            <w:r w:rsidRPr="00754EE8">
              <w:rPr>
                <w:szCs w:val="24"/>
              </w:rPr>
              <w:t>:</w:t>
            </w:r>
          </w:p>
        </w:tc>
        <w:tc>
          <w:tcPr>
            <w:tcW w:w="3090" w:type="dxa"/>
            <w:hideMark/>
          </w:tcPr>
          <w:p w14:paraId="3480D96E" w14:textId="77777777" w:rsidR="002C7D11" w:rsidRPr="00754EE8" w:rsidRDefault="002C7D11" w:rsidP="002C7D11">
            <w:pPr>
              <w:rPr>
                <w:szCs w:val="24"/>
              </w:rPr>
            </w:pPr>
            <w:proofErr w:type="spellStart"/>
            <w:r w:rsidRPr="00754EE8">
              <w:rPr>
                <w:szCs w:val="24"/>
              </w:rPr>
              <w:t>centered</w:t>
            </w:r>
            <w:proofErr w:type="spellEnd"/>
            <w:r w:rsidRPr="00754EE8">
              <w:rPr>
                <w:szCs w:val="24"/>
              </w:rPr>
              <w:br/>
              <w:t xml:space="preserve">15 </w:t>
            </w:r>
            <w:proofErr w:type="spellStart"/>
            <w:r w:rsidRPr="00754EE8">
              <w:rPr>
                <w:szCs w:val="24"/>
              </w:rPr>
              <w:t>pt</w:t>
            </w:r>
            <w:proofErr w:type="spellEnd"/>
          </w:p>
        </w:tc>
      </w:tr>
      <w:tr w:rsidR="002C7D11" w:rsidRPr="00347C40" w14:paraId="4B48B75C"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0BA65C21" w14:textId="77777777" w:rsidR="002C7D11" w:rsidRPr="00754EE8" w:rsidRDefault="002C7D11" w:rsidP="002C7D11">
            <w:pPr>
              <w:jc w:val="left"/>
              <w:rPr>
                <w:szCs w:val="24"/>
              </w:rPr>
            </w:pPr>
            <w:proofErr w:type="spellStart"/>
            <w:r w:rsidRPr="00754EE8">
              <w:rPr>
                <w:bCs/>
                <w:szCs w:val="24"/>
              </w:rPr>
              <w:t>Heading</w:t>
            </w:r>
            <w:proofErr w:type="spellEnd"/>
            <w:r w:rsidRPr="00754EE8">
              <w:rPr>
                <w:bCs/>
                <w:szCs w:val="24"/>
              </w:rPr>
              <w:t xml:space="preserve">  </w:t>
            </w:r>
          </w:p>
        </w:tc>
        <w:tc>
          <w:tcPr>
            <w:tcW w:w="943" w:type="dxa"/>
            <w:hideMark/>
          </w:tcPr>
          <w:p w14:paraId="08290B66" w14:textId="77777777" w:rsidR="002C7D11" w:rsidRPr="00754EE8" w:rsidRDefault="002C7D11">
            <w:pPr>
              <w:rPr>
                <w:szCs w:val="24"/>
              </w:rPr>
            </w:pPr>
            <w:r w:rsidRPr="00754EE8">
              <w:rPr>
                <w:szCs w:val="24"/>
              </w:rPr>
              <w:t>Size:</w:t>
            </w:r>
            <w:r w:rsidRPr="00754EE8">
              <w:rPr>
                <w:szCs w:val="24"/>
              </w:rPr>
              <w:br/>
              <w:t>Style:</w:t>
            </w:r>
          </w:p>
        </w:tc>
        <w:tc>
          <w:tcPr>
            <w:tcW w:w="907" w:type="dxa"/>
            <w:hideMark/>
          </w:tcPr>
          <w:p w14:paraId="29A6FE61" w14:textId="77777777" w:rsidR="002C7D11" w:rsidRPr="00754EE8" w:rsidRDefault="002C7D11" w:rsidP="002C7D11">
            <w:pPr>
              <w:jc w:val="left"/>
              <w:rPr>
                <w:szCs w:val="24"/>
              </w:rPr>
            </w:pPr>
            <w:r w:rsidRPr="00754EE8">
              <w:rPr>
                <w:szCs w:val="24"/>
              </w:rPr>
              <w:t xml:space="preserve">14 </w:t>
            </w:r>
            <w:proofErr w:type="spellStart"/>
            <w:r w:rsidRPr="00754EE8">
              <w:rPr>
                <w:szCs w:val="24"/>
              </w:rPr>
              <w:t>pt</w:t>
            </w:r>
            <w:proofErr w:type="spellEnd"/>
            <w:r w:rsidRPr="00754EE8">
              <w:rPr>
                <w:szCs w:val="24"/>
              </w:rPr>
              <w:t xml:space="preserve"> </w:t>
            </w:r>
            <w:r w:rsidRPr="00754EE8">
              <w:rPr>
                <w:szCs w:val="24"/>
              </w:rPr>
              <w:br/>
            </w:r>
            <w:proofErr w:type="spellStart"/>
            <w:r w:rsidRPr="00754EE8">
              <w:rPr>
                <w:szCs w:val="24"/>
              </w:rPr>
              <w:t>bold</w:t>
            </w:r>
            <w:proofErr w:type="spellEnd"/>
          </w:p>
        </w:tc>
        <w:tc>
          <w:tcPr>
            <w:tcW w:w="1689" w:type="dxa"/>
            <w:hideMark/>
          </w:tcPr>
          <w:p w14:paraId="06799D2B" w14:textId="77777777" w:rsidR="002C7D11" w:rsidRPr="00347C40" w:rsidRDefault="002C7D11" w:rsidP="00347C40">
            <w:pPr>
              <w:jc w:val="left"/>
              <w:rPr>
                <w:szCs w:val="24"/>
                <w:lang w:val="en-GB"/>
              </w:rPr>
            </w:pPr>
            <w:r w:rsidRPr="00347C40">
              <w:rPr>
                <w:szCs w:val="24"/>
                <w:lang w:val="en-GB"/>
              </w:rPr>
              <w:t xml:space="preserve">Alignment: </w:t>
            </w:r>
            <w:r w:rsidRPr="00347C40">
              <w:rPr>
                <w:szCs w:val="24"/>
                <w:lang w:val="en-GB"/>
              </w:rPr>
              <w:br/>
              <w:t>Distance in front:</w:t>
            </w:r>
          </w:p>
          <w:p w14:paraId="028F2A81" w14:textId="77777777" w:rsidR="002C7D11" w:rsidRPr="00347C40" w:rsidRDefault="002C7D11">
            <w:pPr>
              <w:rPr>
                <w:szCs w:val="24"/>
                <w:lang w:val="en-GB"/>
              </w:rPr>
            </w:pPr>
            <w:r w:rsidRPr="00347C40">
              <w:rPr>
                <w:szCs w:val="24"/>
                <w:lang w:val="en-GB"/>
              </w:rPr>
              <w:t>Distance to:</w:t>
            </w:r>
          </w:p>
        </w:tc>
        <w:tc>
          <w:tcPr>
            <w:tcW w:w="3090" w:type="dxa"/>
            <w:hideMark/>
          </w:tcPr>
          <w:p w14:paraId="72FFD032" w14:textId="77777777" w:rsidR="00347C40" w:rsidRDefault="002C7D11" w:rsidP="00347C40">
            <w:pPr>
              <w:jc w:val="left"/>
              <w:rPr>
                <w:szCs w:val="24"/>
                <w:lang w:val="en-GB"/>
              </w:rPr>
            </w:pPr>
            <w:r w:rsidRPr="00347C40">
              <w:rPr>
                <w:szCs w:val="24"/>
                <w:lang w:val="en-GB"/>
              </w:rPr>
              <w:t>left</w:t>
            </w:r>
            <w:r w:rsidR="00347C40" w:rsidRPr="00347C40">
              <w:rPr>
                <w:szCs w:val="24"/>
                <w:lang w:val="en-GB"/>
              </w:rPr>
              <w:t>-aligned</w:t>
            </w:r>
            <w:r w:rsidR="00347C40" w:rsidRPr="00347C40">
              <w:rPr>
                <w:szCs w:val="24"/>
                <w:lang w:val="en-GB"/>
              </w:rPr>
              <w:br/>
            </w:r>
          </w:p>
          <w:p w14:paraId="495E4CF6" w14:textId="5E761490" w:rsidR="002C7D11" w:rsidRPr="00347C40" w:rsidRDefault="002C7D11" w:rsidP="00347C40">
            <w:pPr>
              <w:jc w:val="left"/>
              <w:rPr>
                <w:szCs w:val="24"/>
                <w:lang w:val="en-GB"/>
              </w:rPr>
            </w:pPr>
            <w:r w:rsidRPr="00347C40">
              <w:rPr>
                <w:szCs w:val="24"/>
                <w:lang w:val="en-GB"/>
              </w:rPr>
              <w:t>12 pt</w:t>
            </w:r>
          </w:p>
          <w:p w14:paraId="41BB58C1" w14:textId="77777777" w:rsidR="002C7D11" w:rsidRPr="00347C40" w:rsidRDefault="002C7D11" w:rsidP="002C7D11">
            <w:pPr>
              <w:rPr>
                <w:szCs w:val="24"/>
                <w:lang w:val="en-GB"/>
              </w:rPr>
            </w:pPr>
            <w:r w:rsidRPr="00347C40">
              <w:rPr>
                <w:szCs w:val="24"/>
                <w:lang w:val="en-GB"/>
              </w:rPr>
              <w:t>12 pt</w:t>
            </w:r>
          </w:p>
        </w:tc>
      </w:tr>
      <w:tr w:rsidR="002C7D11" w:rsidRPr="00347C40" w14:paraId="7C2D9AEB"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3FAF16B2" w14:textId="77777777" w:rsidR="002C7D11" w:rsidRPr="00347C40" w:rsidRDefault="002C7D11" w:rsidP="002C7D11">
            <w:pPr>
              <w:jc w:val="left"/>
              <w:rPr>
                <w:szCs w:val="24"/>
                <w:lang w:val="en-GB"/>
              </w:rPr>
            </w:pPr>
            <w:r w:rsidRPr="00347C40">
              <w:rPr>
                <w:szCs w:val="24"/>
                <w:lang w:val="en-GB"/>
              </w:rPr>
              <w:t>Authors</w:t>
            </w:r>
          </w:p>
        </w:tc>
        <w:tc>
          <w:tcPr>
            <w:tcW w:w="943" w:type="dxa"/>
            <w:hideMark/>
          </w:tcPr>
          <w:p w14:paraId="3B066F13" w14:textId="77777777" w:rsidR="002C7D11" w:rsidRPr="00347C40" w:rsidRDefault="002C7D11">
            <w:pPr>
              <w:rPr>
                <w:szCs w:val="24"/>
                <w:lang w:val="en-GB"/>
              </w:rPr>
            </w:pPr>
            <w:r w:rsidRPr="00347C40">
              <w:rPr>
                <w:szCs w:val="24"/>
                <w:lang w:val="en-GB"/>
              </w:rPr>
              <w:t>Size</w:t>
            </w:r>
          </w:p>
          <w:p w14:paraId="00DFFF87" w14:textId="77777777" w:rsidR="002C7D11" w:rsidRPr="00347C40" w:rsidRDefault="002C7D11">
            <w:pPr>
              <w:rPr>
                <w:szCs w:val="24"/>
                <w:lang w:val="en-GB"/>
              </w:rPr>
            </w:pPr>
            <w:r w:rsidRPr="00347C40">
              <w:rPr>
                <w:szCs w:val="24"/>
                <w:lang w:val="en-GB"/>
              </w:rPr>
              <w:t>Style::</w:t>
            </w:r>
          </w:p>
        </w:tc>
        <w:tc>
          <w:tcPr>
            <w:tcW w:w="907" w:type="dxa"/>
            <w:hideMark/>
          </w:tcPr>
          <w:p w14:paraId="2C5A866E" w14:textId="77777777" w:rsidR="002C7D11" w:rsidRPr="00347C40" w:rsidRDefault="002C7D11" w:rsidP="002C7D11">
            <w:pPr>
              <w:rPr>
                <w:szCs w:val="24"/>
                <w:lang w:val="en-GB"/>
              </w:rPr>
            </w:pPr>
            <w:r w:rsidRPr="00347C40">
              <w:rPr>
                <w:szCs w:val="24"/>
                <w:lang w:val="en-GB"/>
              </w:rPr>
              <w:t>12 pt</w:t>
            </w:r>
          </w:p>
          <w:p w14:paraId="27E40022" w14:textId="77777777" w:rsidR="002C7D11" w:rsidRPr="00347C40" w:rsidRDefault="002C7D11" w:rsidP="002C7D11">
            <w:pPr>
              <w:rPr>
                <w:szCs w:val="24"/>
                <w:lang w:val="en-GB"/>
              </w:rPr>
            </w:pPr>
            <w:r w:rsidRPr="00347C40">
              <w:rPr>
                <w:szCs w:val="24"/>
                <w:lang w:val="en-GB"/>
              </w:rPr>
              <w:t>italic</w:t>
            </w:r>
          </w:p>
        </w:tc>
        <w:tc>
          <w:tcPr>
            <w:tcW w:w="1689" w:type="dxa"/>
            <w:hideMark/>
          </w:tcPr>
          <w:p w14:paraId="70E5D2FB" w14:textId="77777777" w:rsidR="002C7D11" w:rsidRPr="00347C40" w:rsidRDefault="002C7D11">
            <w:pPr>
              <w:rPr>
                <w:szCs w:val="24"/>
                <w:lang w:val="en-GB"/>
              </w:rPr>
            </w:pPr>
            <w:r w:rsidRPr="00347C40">
              <w:rPr>
                <w:szCs w:val="24"/>
                <w:lang w:val="en-GB"/>
              </w:rPr>
              <w:t>Alignment:</w:t>
            </w:r>
          </w:p>
        </w:tc>
        <w:tc>
          <w:tcPr>
            <w:tcW w:w="3090" w:type="dxa"/>
            <w:hideMark/>
          </w:tcPr>
          <w:p w14:paraId="3BDBD956" w14:textId="77777777" w:rsidR="002C7D11" w:rsidRPr="00347C40" w:rsidRDefault="002C7D11" w:rsidP="002C7D11">
            <w:pPr>
              <w:rPr>
                <w:szCs w:val="24"/>
                <w:lang w:val="en-GB"/>
              </w:rPr>
            </w:pPr>
            <w:proofErr w:type="spellStart"/>
            <w:r w:rsidRPr="00347C40">
              <w:rPr>
                <w:szCs w:val="24"/>
                <w:lang w:val="en-GB"/>
              </w:rPr>
              <w:t>centered</w:t>
            </w:r>
            <w:proofErr w:type="spellEnd"/>
          </w:p>
        </w:tc>
      </w:tr>
      <w:tr w:rsidR="002C7D11" w:rsidRPr="00754EE8" w14:paraId="32BD3EBA"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7C9D3209" w14:textId="77777777" w:rsidR="002C7D11" w:rsidRPr="00347C40" w:rsidRDefault="002C7D11" w:rsidP="002C7D11">
            <w:pPr>
              <w:jc w:val="left"/>
              <w:rPr>
                <w:szCs w:val="24"/>
                <w:lang w:val="en-GB"/>
              </w:rPr>
            </w:pPr>
            <w:r w:rsidRPr="00347C40">
              <w:rPr>
                <w:szCs w:val="24"/>
                <w:lang w:val="en-GB"/>
              </w:rPr>
              <w:t>Institute information</w:t>
            </w:r>
          </w:p>
        </w:tc>
        <w:tc>
          <w:tcPr>
            <w:tcW w:w="943" w:type="dxa"/>
            <w:hideMark/>
          </w:tcPr>
          <w:p w14:paraId="35958F76" w14:textId="77777777" w:rsidR="002C7D11" w:rsidRPr="00347C40" w:rsidRDefault="002C7D11">
            <w:pPr>
              <w:rPr>
                <w:szCs w:val="24"/>
                <w:lang w:val="en-GB"/>
              </w:rPr>
            </w:pPr>
            <w:r w:rsidRPr="00347C40">
              <w:rPr>
                <w:szCs w:val="24"/>
                <w:lang w:val="en-GB"/>
              </w:rPr>
              <w:t>Size:</w:t>
            </w:r>
            <w:r w:rsidRPr="00347C40">
              <w:rPr>
                <w:szCs w:val="24"/>
                <w:lang w:val="en-GB"/>
              </w:rPr>
              <w:br/>
              <w:t>Style:</w:t>
            </w:r>
          </w:p>
        </w:tc>
        <w:tc>
          <w:tcPr>
            <w:tcW w:w="907" w:type="dxa"/>
            <w:hideMark/>
          </w:tcPr>
          <w:p w14:paraId="45AD7603" w14:textId="77777777" w:rsidR="002C7D11" w:rsidRPr="00347C40" w:rsidRDefault="002C7D11" w:rsidP="00CC2E89">
            <w:pPr>
              <w:jc w:val="left"/>
              <w:rPr>
                <w:szCs w:val="24"/>
                <w:lang w:val="en-GB"/>
              </w:rPr>
            </w:pPr>
            <w:r w:rsidRPr="00347C40">
              <w:rPr>
                <w:szCs w:val="24"/>
                <w:lang w:val="en-GB"/>
              </w:rPr>
              <w:t xml:space="preserve">10 </w:t>
            </w:r>
            <w:r w:rsidR="00CC2E89" w:rsidRPr="00347C40">
              <w:rPr>
                <w:szCs w:val="24"/>
                <w:lang w:val="en-GB"/>
              </w:rPr>
              <w:t>pt</w:t>
            </w:r>
            <w:r w:rsidRPr="00347C40">
              <w:rPr>
                <w:szCs w:val="24"/>
                <w:lang w:val="en-GB"/>
              </w:rPr>
              <w:br/>
              <w:t>normal</w:t>
            </w:r>
          </w:p>
        </w:tc>
        <w:tc>
          <w:tcPr>
            <w:tcW w:w="1689" w:type="dxa"/>
            <w:hideMark/>
          </w:tcPr>
          <w:p w14:paraId="2A952A42" w14:textId="77777777" w:rsidR="002C7D11" w:rsidRPr="00347C40" w:rsidRDefault="002C7D11">
            <w:pPr>
              <w:rPr>
                <w:szCs w:val="24"/>
                <w:lang w:val="en-GB"/>
              </w:rPr>
            </w:pPr>
            <w:r w:rsidRPr="00347C40">
              <w:rPr>
                <w:szCs w:val="24"/>
                <w:lang w:val="en-GB"/>
              </w:rPr>
              <w:t>Alignment:</w:t>
            </w:r>
          </w:p>
        </w:tc>
        <w:tc>
          <w:tcPr>
            <w:tcW w:w="3090" w:type="dxa"/>
            <w:hideMark/>
          </w:tcPr>
          <w:p w14:paraId="3782DF4C" w14:textId="77777777" w:rsidR="002C7D11" w:rsidRPr="00754EE8" w:rsidRDefault="002C7D11">
            <w:pPr>
              <w:rPr>
                <w:szCs w:val="24"/>
              </w:rPr>
            </w:pPr>
            <w:proofErr w:type="spellStart"/>
            <w:r w:rsidRPr="00347C40">
              <w:rPr>
                <w:szCs w:val="24"/>
                <w:lang w:val="en-GB"/>
              </w:rPr>
              <w:t>Justif</w:t>
            </w:r>
            <w:r w:rsidRPr="00754EE8">
              <w:rPr>
                <w:szCs w:val="24"/>
              </w:rPr>
              <w:t>ication</w:t>
            </w:r>
            <w:proofErr w:type="spellEnd"/>
          </w:p>
        </w:tc>
      </w:tr>
    </w:tbl>
    <w:p w14:paraId="211C306D" w14:textId="77777777" w:rsidR="008A12B0" w:rsidRDefault="008A12B0" w:rsidP="008A12B0">
      <w:pPr>
        <w:pStyle w:val="Kolumnentitel"/>
        <w:jc w:val="left"/>
        <w:rPr>
          <w:szCs w:val="24"/>
        </w:rPr>
      </w:pPr>
    </w:p>
    <w:p w14:paraId="517A8AAE" w14:textId="77777777" w:rsidR="00754EE8" w:rsidRDefault="00754EE8" w:rsidP="008A12B0">
      <w:pPr>
        <w:pStyle w:val="Kolumnentitel"/>
        <w:jc w:val="left"/>
        <w:rPr>
          <w:szCs w:val="24"/>
        </w:rPr>
      </w:pPr>
    </w:p>
    <w:p w14:paraId="6472C3A4" w14:textId="77777777" w:rsidR="00B5562A" w:rsidRPr="00754EE8" w:rsidRDefault="00B5562A" w:rsidP="008A12B0">
      <w:pPr>
        <w:pStyle w:val="Kolumnentitel"/>
        <w:jc w:val="left"/>
        <w:rPr>
          <w:szCs w:val="24"/>
        </w:rPr>
      </w:pPr>
    </w:p>
    <w:p w14:paraId="541474A6" w14:textId="09AD08C8" w:rsidR="001E4CEF" w:rsidRPr="00347C40" w:rsidRDefault="001E4CEF" w:rsidP="00935D1A">
      <w:pPr>
        <w:pStyle w:val="Kolumnentitel"/>
        <w:jc w:val="left"/>
        <w:rPr>
          <w:b/>
          <w:szCs w:val="24"/>
          <w:lang w:val="en-GB"/>
        </w:rPr>
      </w:pPr>
      <w:r w:rsidRPr="00347C40">
        <w:rPr>
          <w:b/>
          <w:szCs w:val="24"/>
          <w:lang w:val="en-GB"/>
        </w:rPr>
        <w:t>Citation in the text and bibliography:</w:t>
      </w:r>
    </w:p>
    <w:p w14:paraId="4F679960" w14:textId="7A58370B" w:rsidR="00A13F2A" w:rsidRPr="00347C40" w:rsidRDefault="00A13F2A" w:rsidP="00935D1A">
      <w:pPr>
        <w:pStyle w:val="Kolumnentitel"/>
        <w:numPr>
          <w:ilvl w:val="0"/>
          <w:numId w:val="7"/>
        </w:numPr>
        <w:jc w:val="left"/>
        <w:rPr>
          <w:szCs w:val="24"/>
          <w:lang w:val="en-GB"/>
        </w:rPr>
      </w:pPr>
      <w:r w:rsidRPr="00347C40">
        <w:rPr>
          <w:szCs w:val="24"/>
          <w:lang w:val="en-GB"/>
        </w:rPr>
        <w:t xml:space="preserve">Please use the </w:t>
      </w:r>
      <w:r w:rsidRPr="00347C40">
        <w:rPr>
          <w:b/>
          <w:szCs w:val="24"/>
          <w:lang w:val="en-GB"/>
        </w:rPr>
        <w:t xml:space="preserve">Harvard method </w:t>
      </w:r>
      <w:r w:rsidRPr="00347C40">
        <w:rPr>
          <w:szCs w:val="24"/>
          <w:lang w:val="en-GB"/>
        </w:rPr>
        <w:t>for citations in the text</w:t>
      </w:r>
      <w:r w:rsidR="001E4CEF" w:rsidRPr="00347C40">
        <w:rPr>
          <w:szCs w:val="24"/>
          <w:lang w:val="en-GB"/>
        </w:rPr>
        <w:t>: (</w:t>
      </w:r>
      <w:r w:rsidRPr="00347C40">
        <w:rPr>
          <w:szCs w:val="24"/>
          <w:lang w:val="en-GB"/>
        </w:rPr>
        <w:t xml:space="preserve">author name year) for </w:t>
      </w:r>
      <w:r w:rsidR="001E4CEF" w:rsidRPr="00347C40">
        <w:rPr>
          <w:szCs w:val="24"/>
          <w:lang w:val="en-GB"/>
        </w:rPr>
        <w:t>multiple authors: (first author name et al. year)</w:t>
      </w:r>
    </w:p>
    <w:p w14:paraId="18244C31" w14:textId="17091522" w:rsidR="001E4CEF" w:rsidRPr="00347C40" w:rsidRDefault="001E4CEF" w:rsidP="00935D1A">
      <w:pPr>
        <w:pStyle w:val="Kolumnentitel"/>
        <w:numPr>
          <w:ilvl w:val="0"/>
          <w:numId w:val="7"/>
        </w:numPr>
        <w:jc w:val="left"/>
        <w:rPr>
          <w:szCs w:val="24"/>
          <w:lang w:val="en-GB"/>
        </w:rPr>
      </w:pPr>
      <w:r w:rsidRPr="00347C40">
        <w:rPr>
          <w:szCs w:val="24"/>
          <w:lang w:val="en-GB"/>
        </w:rPr>
        <w:t xml:space="preserve">In the bibliography, please provide full details and, if possible, </w:t>
      </w:r>
      <w:r w:rsidRPr="00347C40">
        <w:rPr>
          <w:b/>
          <w:szCs w:val="24"/>
          <w:lang w:val="en-GB"/>
        </w:rPr>
        <w:t xml:space="preserve">DOI </w:t>
      </w:r>
      <w:r w:rsidRPr="00347C40">
        <w:rPr>
          <w:szCs w:val="24"/>
          <w:lang w:val="en-GB"/>
        </w:rPr>
        <w:t>with link</w:t>
      </w:r>
      <w:r w:rsidR="00935D1A" w:rsidRPr="00347C40">
        <w:rPr>
          <w:szCs w:val="24"/>
          <w:lang w:val="en-GB"/>
        </w:rPr>
        <w:t>, indent the bibliography and present it on one line.</w:t>
      </w:r>
    </w:p>
    <w:p w14:paraId="248C921E" w14:textId="77777777" w:rsidR="00A13F2A" w:rsidRPr="00347C40" w:rsidRDefault="00A13F2A" w:rsidP="00935D1A">
      <w:pPr>
        <w:pStyle w:val="Kolumnentitel"/>
        <w:jc w:val="left"/>
        <w:rPr>
          <w:b/>
          <w:szCs w:val="24"/>
          <w:lang w:val="en-GB"/>
        </w:rPr>
      </w:pPr>
    </w:p>
    <w:p w14:paraId="29D269DC" w14:textId="77777777" w:rsidR="00A13F2A" w:rsidRPr="00347C40" w:rsidRDefault="00A13F2A" w:rsidP="00A13F2A">
      <w:pPr>
        <w:pStyle w:val="Kolumnentitel"/>
        <w:rPr>
          <w:b/>
          <w:color w:val="FF0000"/>
          <w:sz w:val="28"/>
          <w:szCs w:val="24"/>
          <w:lang w:val="en-GB"/>
        </w:rPr>
      </w:pPr>
      <w:r w:rsidRPr="00347C40">
        <w:rPr>
          <w:b/>
          <w:color w:val="FF0000"/>
          <w:sz w:val="28"/>
          <w:szCs w:val="24"/>
          <w:lang w:val="en-GB"/>
        </w:rPr>
        <w:t>Please use the following sample text as a guide!</w:t>
      </w:r>
    </w:p>
    <w:p w14:paraId="758D7FEC" w14:textId="77777777" w:rsidR="00754EE8" w:rsidRPr="00347C40" w:rsidRDefault="00754EE8" w:rsidP="00E31527">
      <w:pPr>
        <w:pStyle w:val="Kolumnentitel"/>
        <w:rPr>
          <w:lang w:val="en-GB"/>
        </w:rPr>
      </w:pPr>
    </w:p>
    <w:p w14:paraId="50716A9B" w14:textId="477BF23B" w:rsidR="00A20BF2" w:rsidRPr="00347C40" w:rsidRDefault="00A20BF2" w:rsidP="00E31527">
      <w:pPr>
        <w:pStyle w:val="Kolumnentitel"/>
        <w:rPr>
          <w:lang w:val="en-GB"/>
        </w:rPr>
      </w:pPr>
      <w:r w:rsidRPr="00347C40">
        <w:rPr>
          <w:lang w:val="en-GB"/>
        </w:rPr>
        <w:t xml:space="preserve">Lecture conference of the </w:t>
      </w:r>
      <w:r w:rsidR="00CC311D" w:rsidRPr="00347C40">
        <w:rPr>
          <w:lang w:val="en-GB"/>
        </w:rPr>
        <w:t xml:space="preserve">DGfZ </w:t>
      </w:r>
      <w:r w:rsidRPr="00347C40">
        <w:rPr>
          <w:lang w:val="en-GB"/>
        </w:rPr>
        <w:t xml:space="preserve">and </w:t>
      </w:r>
      <w:proofErr w:type="spellStart"/>
      <w:r w:rsidRPr="00347C40">
        <w:rPr>
          <w:lang w:val="en-GB"/>
        </w:rPr>
        <w:t>GfT</w:t>
      </w:r>
      <w:proofErr w:type="spellEnd"/>
      <w:r w:rsidRPr="00347C40">
        <w:rPr>
          <w:lang w:val="en-GB"/>
        </w:rPr>
        <w:t xml:space="preserve"> on </w:t>
      </w:r>
      <w:r w:rsidR="00684751" w:rsidRPr="00347C40">
        <w:rPr>
          <w:lang w:val="en-GB"/>
        </w:rPr>
        <w:t xml:space="preserve">September </w:t>
      </w:r>
      <w:r w:rsidR="00B5562A" w:rsidRPr="00347C40">
        <w:rPr>
          <w:lang w:val="en-GB"/>
        </w:rPr>
        <w:t>25/26</w:t>
      </w:r>
      <w:r w:rsidR="00684751" w:rsidRPr="00347C40">
        <w:rPr>
          <w:lang w:val="en-GB"/>
        </w:rPr>
        <w:t xml:space="preserve">, </w:t>
      </w:r>
      <w:r w:rsidR="00B5562A" w:rsidRPr="00347C40">
        <w:rPr>
          <w:lang w:val="en-GB"/>
        </w:rPr>
        <w:t xml:space="preserve">2025 </w:t>
      </w:r>
      <w:r w:rsidR="00684751" w:rsidRPr="00347C40">
        <w:rPr>
          <w:lang w:val="en-GB"/>
        </w:rPr>
        <w:t xml:space="preserve">in </w:t>
      </w:r>
      <w:r w:rsidR="00B5562A" w:rsidRPr="00347C40">
        <w:rPr>
          <w:lang w:val="en-GB"/>
        </w:rPr>
        <w:t>Rostock</w:t>
      </w:r>
    </w:p>
    <w:p w14:paraId="2A13AF7A" w14:textId="77777777" w:rsidR="00A20BF2" w:rsidRPr="00347C40" w:rsidRDefault="00A20BF2" w:rsidP="00E31527">
      <w:pPr>
        <w:rPr>
          <w:lang w:val="en-GB"/>
        </w:rPr>
      </w:pPr>
    </w:p>
    <w:p w14:paraId="503F95C4" w14:textId="77777777" w:rsidR="00A20BF2" w:rsidRPr="00347C40" w:rsidRDefault="00651044" w:rsidP="002C7D11">
      <w:pPr>
        <w:pStyle w:val="Titel"/>
        <w:rPr>
          <w:lang w:val="en-GB"/>
        </w:rPr>
      </w:pPr>
      <w:r w:rsidRPr="00347C40">
        <w:rPr>
          <w:lang w:val="en-GB"/>
        </w:rPr>
        <w:t>Sample title</w:t>
      </w:r>
    </w:p>
    <w:p w14:paraId="32614DC1" w14:textId="77777777" w:rsidR="00A20BF2" w:rsidRPr="00347C40" w:rsidRDefault="00651044" w:rsidP="00E31527">
      <w:pPr>
        <w:pStyle w:val="Autoren"/>
        <w:rPr>
          <w:color w:val="C0C0C0"/>
          <w:lang w:val="en-GB"/>
        </w:rPr>
      </w:pPr>
      <w:r w:rsidRPr="00347C40">
        <w:rPr>
          <w:lang w:val="en-GB"/>
        </w:rPr>
        <w:t>K. Mustermann</w:t>
      </w:r>
      <w:r w:rsidRPr="00347C40">
        <w:rPr>
          <w:vertAlign w:val="superscript"/>
          <w:lang w:val="en-GB"/>
        </w:rPr>
        <w:t>1</w:t>
      </w:r>
      <w:r w:rsidRPr="00347C40">
        <w:rPr>
          <w:lang w:val="en-GB"/>
        </w:rPr>
        <w:t>, D. Test</w:t>
      </w:r>
      <w:r w:rsidRPr="00347C40">
        <w:rPr>
          <w:vertAlign w:val="superscript"/>
          <w:lang w:val="en-GB"/>
        </w:rPr>
        <w:t>2</w:t>
      </w:r>
      <w:r w:rsidRPr="00347C40">
        <w:rPr>
          <w:lang w:val="en-GB"/>
        </w:rPr>
        <w:t>, W. Lieschen-Müller</w:t>
      </w:r>
      <w:r w:rsidRPr="00347C40">
        <w:rPr>
          <w:vertAlign w:val="superscript"/>
          <w:lang w:val="en-GB"/>
        </w:rPr>
        <w:t>1</w:t>
      </w:r>
    </w:p>
    <w:p w14:paraId="59F0BEE0" w14:textId="77777777" w:rsidR="00A20BF2" w:rsidRPr="00347C40" w:rsidRDefault="00A20BF2" w:rsidP="00E31527">
      <w:pPr>
        <w:rPr>
          <w:lang w:val="en-GB"/>
        </w:rPr>
      </w:pPr>
    </w:p>
    <w:p w14:paraId="03D78872" w14:textId="77777777" w:rsidR="00651044" w:rsidRPr="00347C40" w:rsidRDefault="00651044" w:rsidP="00E31527">
      <w:pPr>
        <w:pStyle w:val="Institut"/>
        <w:rPr>
          <w:lang w:val="en-GB"/>
        </w:rPr>
      </w:pPr>
      <w:r w:rsidRPr="00347C40">
        <w:rPr>
          <w:vertAlign w:val="superscript"/>
          <w:lang w:val="en-GB"/>
        </w:rPr>
        <w:t>1</w:t>
      </w:r>
      <w:r w:rsidR="00684751" w:rsidRPr="00347C40">
        <w:rPr>
          <w:lang w:val="en-GB"/>
        </w:rPr>
        <w:t xml:space="preserve">Institute </w:t>
      </w:r>
      <w:r w:rsidRPr="00347C40">
        <w:rPr>
          <w:lang w:val="en-GB"/>
        </w:rPr>
        <w:t>A, University A, 10815 Anywhere</w:t>
      </w:r>
    </w:p>
    <w:p w14:paraId="7E9A348F" w14:textId="77777777" w:rsidR="00651044" w:rsidRPr="00E31527" w:rsidRDefault="00651044" w:rsidP="008B11D2">
      <w:pPr>
        <w:pStyle w:val="Institut"/>
      </w:pPr>
      <w:r w:rsidRPr="00E31527">
        <w:rPr>
          <w:vertAlign w:val="superscript"/>
        </w:rPr>
        <w:t>2</w:t>
      </w:r>
      <w:r w:rsidRPr="00E31527">
        <w:t xml:space="preserve">Institute B, University B, 14711 </w:t>
      </w:r>
      <w:proofErr w:type="spellStart"/>
      <w:r w:rsidRPr="00E31527">
        <w:t>Sonstwo</w:t>
      </w:r>
      <w:proofErr w:type="spellEnd"/>
    </w:p>
    <w:p w14:paraId="7CDF4629" w14:textId="77777777" w:rsidR="00A20BF2" w:rsidRDefault="00A20BF2" w:rsidP="00E31527"/>
    <w:p w14:paraId="1C93889C" w14:textId="77777777" w:rsidR="00A20BF2" w:rsidRDefault="00684751" w:rsidP="002C7D11">
      <w:pPr>
        <w:pStyle w:val="berschrift1"/>
      </w:pPr>
      <w:proofErr w:type="spellStart"/>
      <w:r>
        <w:t>Introduction</w:t>
      </w:r>
      <w:proofErr w:type="spellEnd"/>
    </w:p>
    <w:p w14:paraId="62EC89EF" w14:textId="77777777" w:rsidR="00A20BF2" w:rsidRPr="00347C40" w:rsidRDefault="00624882" w:rsidP="00DB7CC7">
      <w:pPr>
        <w:rPr>
          <w:lang w:val="en-GB"/>
        </w:rPr>
      </w:pPr>
      <w:r w:rsidRPr="00347C40">
        <w:rPr>
          <w:lang w:val="en-GB"/>
        </w:rPr>
        <w:t xml:space="preserve">Following the detection of QTL for performance traits, functional traits, including calving traits, have become the focus of scientific research in recent years. These are primarily characterized by low </w:t>
      </w:r>
      <w:proofErr w:type="spellStart"/>
      <w:r w:rsidRPr="00347C40">
        <w:rPr>
          <w:lang w:val="en-GB"/>
        </w:rPr>
        <w:t>heritabilities</w:t>
      </w:r>
      <w:proofErr w:type="spellEnd"/>
      <w:r w:rsidRPr="00347C40">
        <w:rPr>
          <w:lang w:val="en-GB"/>
        </w:rPr>
        <w:t xml:space="preserve"> and a low influence on the overall breeding value. Furthermore, both the direct effect of the calf and the effect of the dam must be </w:t>
      </w:r>
      <w:proofErr w:type="gramStart"/>
      <w:r w:rsidRPr="00347C40">
        <w:rPr>
          <w:lang w:val="en-GB"/>
        </w:rPr>
        <w:t>taken into account</w:t>
      </w:r>
      <w:proofErr w:type="gramEnd"/>
      <w:r w:rsidRPr="00347C40">
        <w:rPr>
          <w:lang w:val="en-GB"/>
        </w:rPr>
        <w:t xml:space="preserve"> for these traits. As direct and maternal effects are negatively correlated, this causes problems for breeding using conventional breeding methods. With the knowledge of QTL, these traits could be specifically processed using marker-assisted selection and integrated into an existing breeding program. In recent years, QTL have been mapped for the birth history of cattle in almost all Holstein populations (e.g. Kühn et al. 2003, Schnabel et al. 2005, Thomasen et al. 2008). In a previous study (</w:t>
      </w:r>
      <w:proofErr w:type="spellStart"/>
      <w:r w:rsidRPr="00347C40">
        <w:rPr>
          <w:lang w:val="en-GB"/>
        </w:rPr>
        <w:t>Seidenspinner</w:t>
      </w:r>
      <w:proofErr w:type="spellEnd"/>
      <w:r w:rsidRPr="00347C40">
        <w:rPr>
          <w:lang w:val="en-GB"/>
        </w:rPr>
        <w:t xml:space="preserve"> et al. 2007) it was shown that the distribution of breeding values by parity for calving traits is of great importance for the detection of QTL. In further studies, the QTL for the course of birth on BTA10 by Kühn et al. (2003) were confirmed and further </w:t>
      </w:r>
      <w:r w:rsidR="00D83171" w:rsidRPr="00347C40">
        <w:rPr>
          <w:lang w:val="en-GB"/>
        </w:rPr>
        <w:t xml:space="preserve">families </w:t>
      </w:r>
      <w:r w:rsidRPr="00347C40">
        <w:rPr>
          <w:lang w:val="en-GB"/>
        </w:rPr>
        <w:t xml:space="preserve">segregating at the QTL </w:t>
      </w:r>
      <w:r w:rsidR="00D83171" w:rsidRPr="00347C40">
        <w:rPr>
          <w:lang w:val="en-GB"/>
        </w:rPr>
        <w:t xml:space="preserve">were identified. </w:t>
      </w:r>
      <w:r w:rsidRPr="00347C40">
        <w:rPr>
          <w:lang w:val="en-GB"/>
        </w:rPr>
        <w:t xml:space="preserve">The aim of this work was to minimize the confidence interval for a possible QTL on BTA10 for the course of birth in cattle and to derive positional </w:t>
      </w:r>
      <w:r w:rsidRPr="00347C40">
        <w:rPr>
          <w:lang w:val="en-GB"/>
        </w:rPr>
        <w:lastRenderedPageBreak/>
        <w:t>candidate genes. Based on this, comparative sequencing of the candidate genes is planned to identify polymorphisms that will subsequently be used for association studies.</w:t>
      </w:r>
    </w:p>
    <w:p w14:paraId="277477AF" w14:textId="77777777" w:rsidR="00A20BF2" w:rsidRDefault="00A20BF2" w:rsidP="00E31527">
      <w:pPr>
        <w:pStyle w:val="berschrift1"/>
      </w:pPr>
      <w:r>
        <w:t xml:space="preserve">Material and </w:t>
      </w:r>
      <w:proofErr w:type="spellStart"/>
      <w:r>
        <w:t>methods</w:t>
      </w:r>
      <w:proofErr w:type="spellEnd"/>
    </w:p>
    <w:p w14:paraId="3A203098" w14:textId="77777777" w:rsidR="00624882" w:rsidRPr="00347C40" w:rsidRDefault="00624882" w:rsidP="00E31527">
      <w:pPr>
        <w:rPr>
          <w:lang w:val="en-GB"/>
        </w:rPr>
      </w:pPr>
      <w:r w:rsidRPr="00347C40">
        <w:rPr>
          <w:lang w:val="en-GB"/>
        </w:rPr>
        <w:t>The study was based on a granddaughter design (GDD) consisting of 18 paternal half-sib families with a maximum of 1072 sons, whereby the number of sons varied. Due to the usual mating of test bulls to multi-calf cows in Germany, the data set for the direct effects in the first parity had to be reduced to 359 sons. Furthermore, the entire data set could not be used for the third parity, as not enough information was available for all bulls. Table 1 provides a more detailed overview.</w:t>
      </w:r>
    </w:p>
    <w:p w14:paraId="7FF4FDA6" w14:textId="77777777" w:rsidR="00276CD2" w:rsidRPr="00347C40" w:rsidRDefault="00276CD2" w:rsidP="00E31527">
      <w:pPr>
        <w:pStyle w:val="Textkrper"/>
        <w:rPr>
          <w:lang w:val="en-GB"/>
        </w:rPr>
      </w:pPr>
    </w:p>
    <w:p w14:paraId="74B3BF9D" w14:textId="77777777" w:rsidR="00276CD2" w:rsidRPr="00347C40" w:rsidRDefault="00276CD2" w:rsidP="004A14C6">
      <w:pPr>
        <w:rPr>
          <w:lang w:val="en-GB"/>
        </w:rPr>
      </w:pPr>
      <w:r w:rsidRPr="00347C40">
        <w:rPr>
          <w:b/>
          <w:lang w:val="en-GB"/>
        </w:rPr>
        <w:t xml:space="preserve">Table 1: </w:t>
      </w:r>
      <w:r w:rsidRPr="00347C40">
        <w:rPr>
          <w:lang w:val="en-GB"/>
        </w:rPr>
        <w:t xml:space="preserve">Results of the QTL analyses in the </w:t>
      </w:r>
      <w:proofErr w:type="spellStart"/>
      <w:r w:rsidRPr="00347C40">
        <w:rPr>
          <w:lang w:val="en-GB"/>
        </w:rPr>
        <w:t>callipygeal</w:t>
      </w:r>
      <w:proofErr w:type="spellEnd"/>
      <w:r w:rsidRPr="00347C40">
        <w:rPr>
          <w:lang w:val="en-GB"/>
        </w:rPr>
        <w:t xml:space="preserve"> region of the pig. </w:t>
      </w:r>
    </w:p>
    <w:tbl>
      <w:tblPr>
        <w:tblW w:w="8853" w:type="dxa"/>
        <w:tblLayout w:type="fixed"/>
        <w:tblCellMar>
          <w:left w:w="70" w:type="dxa"/>
          <w:right w:w="70" w:type="dxa"/>
        </w:tblCellMar>
        <w:tblLook w:val="0000" w:firstRow="0" w:lastRow="0" w:firstColumn="0" w:lastColumn="0" w:noHBand="0" w:noVBand="0"/>
      </w:tblPr>
      <w:tblGrid>
        <w:gridCol w:w="2733"/>
        <w:gridCol w:w="1063"/>
        <w:gridCol w:w="745"/>
        <w:gridCol w:w="1471"/>
        <w:gridCol w:w="1435"/>
        <w:gridCol w:w="1406"/>
      </w:tblGrid>
      <w:tr w:rsidR="00382442" w:rsidRPr="00467599" w14:paraId="788B162B" w14:textId="77777777" w:rsidTr="00382442">
        <w:trPr>
          <w:trHeight w:val="255"/>
        </w:trPr>
        <w:tc>
          <w:tcPr>
            <w:tcW w:w="2733" w:type="dxa"/>
            <w:tcBorders>
              <w:top w:val="single" w:sz="4" w:space="0" w:color="auto"/>
              <w:left w:val="nil"/>
              <w:bottom w:val="single" w:sz="4" w:space="0" w:color="auto"/>
              <w:right w:val="nil"/>
            </w:tcBorders>
            <w:shd w:val="clear" w:color="auto" w:fill="auto"/>
            <w:noWrap/>
            <w:vAlign w:val="bottom"/>
          </w:tcPr>
          <w:p w14:paraId="2ECAE30C" w14:textId="77777777" w:rsidR="00382442" w:rsidRPr="00382442" w:rsidRDefault="00382442" w:rsidP="00E31527">
            <w:pPr>
              <w:rPr>
                <w:rFonts w:eastAsia="MS Mincho"/>
                <w:lang w:eastAsia="ja-JP"/>
              </w:rPr>
            </w:pPr>
            <w:r w:rsidRPr="00382442">
              <w:rPr>
                <w:rFonts w:eastAsia="MS Mincho"/>
                <w:lang w:eastAsia="ja-JP"/>
              </w:rPr>
              <w:t>Feature</w:t>
            </w:r>
          </w:p>
        </w:tc>
        <w:tc>
          <w:tcPr>
            <w:tcW w:w="1063" w:type="dxa"/>
            <w:tcBorders>
              <w:top w:val="single" w:sz="4" w:space="0" w:color="auto"/>
              <w:left w:val="nil"/>
              <w:bottom w:val="single" w:sz="4" w:space="0" w:color="auto"/>
              <w:right w:val="nil"/>
            </w:tcBorders>
            <w:shd w:val="clear" w:color="auto" w:fill="auto"/>
            <w:noWrap/>
            <w:vAlign w:val="bottom"/>
          </w:tcPr>
          <w:p w14:paraId="38750453" w14:textId="77777777" w:rsidR="00382442" w:rsidRPr="00382442" w:rsidRDefault="00382442" w:rsidP="00E31527">
            <w:pPr>
              <w:rPr>
                <w:rFonts w:eastAsia="MS Mincho"/>
                <w:lang w:eastAsia="ja-JP"/>
              </w:rPr>
            </w:pPr>
            <w:r w:rsidRPr="00382442">
              <w:rPr>
                <w:rFonts w:eastAsia="MS Mincho"/>
                <w:lang w:eastAsia="ja-JP"/>
              </w:rPr>
              <w:t>F-</w:t>
            </w:r>
            <w:proofErr w:type="spellStart"/>
            <w:r w:rsidRPr="00382442">
              <w:rPr>
                <w:rFonts w:eastAsia="MS Mincho"/>
                <w:lang w:eastAsia="ja-JP"/>
              </w:rPr>
              <w:t>value</w:t>
            </w:r>
            <w:proofErr w:type="spellEnd"/>
            <w:r>
              <w:rPr>
                <w:rFonts w:eastAsia="MS Mincho"/>
                <w:vertAlign w:val="superscript"/>
                <w:lang w:eastAsia="ja-JP"/>
              </w:rPr>
              <w:t>(1) (</w:t>
            </w:r>
            <w:r w:rsidRPr="00382442">
              <w:rPr>
                <w:rFonts w:eastAsia="MS Mincho"/>
                <w:vertAlign w:val="superscript"/>
                <w:lang w:eastAsia="ja-JP"/>
              </w:rPr>
              <w:t>))</w:t>
            </w:r>
          </w:p>
        </w:tc>
        <w:tc>
          <w:tcPr>
            <w:tcW w:w="745" w:type="dxa"/>
            <w:tcBorders>
              <w:top w:val="single" w:sz="4" w:space="0" w:color="auto"/>
              <w:left w:val="nil"/>
              <w:bottom w:val="single" w:sz="4" w:space="0" w:color="auto"/>
              <w:right w:val="nil"/>
            </w:tcBorders>
          </w:tcPr>
          <w:p w14:paraId="7C33AA22" w14:textId="77777777" w:rsidR="00382442" w:rsidRPr="00382442" w:rsidRDefault="00382442" w:rsidP="00E31527">
            <w:pPr>
              <w:rPr>
                <w:rFonts w:eastAsia="MS Mincho"/>
                <w:lang w:eastAsia="ja-JP"/>
              </w:rPr>
            </w:pPr>
            <w:r>
              <w:rPr>
                <w:rFonts w:eastAsia="MS Mincho"/>
                <w:lang w:eastAsia="ja-JP"/>
              </w:rPr>
              <w:t>LOD</w:t>
            </w:r>
          </w:p>
        </w:tc>
        <w:tc>
          <w:tcPr>
            <w:tcW w:w="1471" w:type="dxa"/>
            <w:tcBorders>
              <w:top w:val="single" w:sz="4" w:space="0" w:color="auto"/>
              <w:left w:val="nil"/>
              <w:bottom w:val="single" w:sz="4" w:space="0" w:color="auto"/>
              <w:right w:val="nil"/>
            </w:tcBorders>
            <w:shd w:val="clear" w:color="auto" w:fill="auto"/>
            <w:noWrap/>
            <w:vAlign w:val="bottom"/>
          </w:tcPr>
          <w:p w14:paraId="6512CD37" w14:textId="77777777" w:rsidR="00382442" w:rsidRPr="00382442" w:rsidRDefault="00382442" w:rsidP="00E31527">
            <w:pPr>
              <w:rPr>
                <w:rFonts w:eastAsia="MS Mincho"/>
                <w:lang w:eastAsia="ja-JP"/>
              </w:rPr>
            </w:pPr>
            <w:r w:rsidRPr="00382442">
              <w:rPr>
                <w:rFonts w:eastAsia="MS Mincho"/>
                <w:lang w:eastAsia="ja-JP"/>
              </w:rPr>
              <w:t xml:space="preserve">Additive </w:t>
            </w:r>
            <w:r>
              <w:rPr>
                <w:rFonts w:eastAsia="MS Mincho"/>
                <w:vertAlign w:val="superscript"/>
                <w:lang w:eastAsia="ja-JP"/>
              </w:rPr>
              <w:t>(2) (</w:t>
            </w:r>
            <w:r w:rsidRPr="00382442">
              <w:rPr>
                <w:rFonts w:eastAsia="MS Mincho"/>
                <w:vertAlign w:val="superscript"/>
                <w:lang w:eastAsia="ja-JP"/>
              </w:rPr>
              <w:t>))</w:t>
            </w:r>
          </w:p>
        </w:tc>
        <w:tc>
          <w:tcPr>
            <w:tcW w:w="1435" w:type="dxa"/>
            <w:tcBorders>
              <w:top w:val="single" w:sz="4" w:space="0" w:color="auto"/>
              <w:left w:val="nil"/>
              <w:bottom w:val="single" w:sz="4" w:space="0" w:color="auto"/>
              <w:right w:val="nil"/>
            </w:tcBorders>
            <w:shd w:val="clear" w:color="auto" w:fill="auto"/>
            <w:noWrap/>
            <w:vAlign w:val="bottom"/>
          </w:tcPr>
          <w:p w14:paraId="1D57A25B" w14:textId="77777777" w:rsidR="00382442" w:rsidRPr="00382442" w:rsidRDefault="00382442" w:rsidP="00E31527">
            <w:pPr>
              <w:rPr>
                <w:rFonts w:eastAsia="MS Mincho"/>
                <w:lang w:eastAsia="ja-JP"/>
              </w:rPr>
            </w:pPr>
            <w:proofErr w:type="spellStart"/>
            <w:r w:rsidRPr="00382442">
              <w:rPr>
                <w:rFonts w:eastAsia="MS Mincho"/>
                <w:lang w:eastAsia="ja-JP"/>
              </w:rPr>
              <w:t>Dominance</w:t>
            </w:r>
            <w:proofErr w:type="spellEnd"/>
            <w:r>
              <w:rPr>
                <w:rFonts w:eastAsia="MS Mincho"/>
                <w:vertAlign w:val="superscript"/>
                <w:lang w:eastAsia="ja-JP"/>
              </w:rPr>
              <w:t>(2) (</w:t>
            </w:r>
            <w:r w:rsidRPr="00382442">
              <w:rPr>
                <w:rFonts w:eastAsia="MS Mincho"/>
                <w:vertAlign w:val="superscript"/>
                <w:lang w:eastAsia="ja-JP"/>
              </w:rPr>
              <w:t>))</w:t>
            </w:r>
          </w:p>
        </w:tc>
        <w:tc>
          <w:tcPr>
            <w:tcW w:w="1406" w:type="dxa"/>
            <w:tcBorders>
              <w:top w:val="single" w:sz="4" w:space="0" w:color="auto"/>
              <w:left w:val="nil"/>
              <w:bottom w:val="single" w:sz="4" w:space="0" w:color="auto"/>
              <w:right w:val="nil"/>
            </w:tcBorders>
            <w:shd w:val="clear" w:color="auto" w:fill="auto"/>
            <w:noWrap/>
            <w:vAlign w:val="bottom"/>
          </w:tcPr>
          <w:p w14:paraId="45FC3BB3" w14:textId="77777777" w:rsidR="00382442" w:rsidRPr="00382442" w:rsidRDefault="00382442" w:rsidP="00E31527">
            <w:pPr>
              <w:rPr>
                <w:rFonts w:eastAsia="MS Mincho"/>
                <w:lang w:eastAsia="ja-JP"/>
              </w:rPr>
            </w:pPr>
            <w:proofErr w:type="spellStart"/>
            <w:r w:rsidRPr="00382442">
              <w:rPr>
                <w:rFonts w:eastAsia="MS Mincho"/>
                <w:lang w:eastAsia="ja-JP"/>
              </w:rPr>
              <w:t>Imprinting</w:t>
            </w:r>
            <w:proofErr w:type="spellEnd"/>
            <w:r>
              <w:rPr>
                <w:rFonts w:eastAsia="MS Mincho"/>
                <w:vertAlign w:val="superscript"/>
                <w:lang w:eastAsia="ja-JP"/>
              </w:rPr>
              <w:t>(2) (</w:t>
            </w:r>
            <w:r w:rsidRPr="00382442">
              <w:rPr>
                <w:rFonts w:eastAsia="MS Mincho"/>
                <w:vertAlign w:val="superscript"/>
                <w:lang w:eastAsia="ja-JP"/>
              </w:rPr>
              <w:t>))</w:t>
            </w:r>
          </w:p>
        </w:tc>
      </w:tr>
      <w:tr w:rsidR="00382442" w:rsidRPr="00467599" w14:paraId="70182859" w14:textId="77777777" w:rsidTr="00382442">
        <w:trPr>
          <w:trHeight w:val="255"/>
        </w:trPr>
        <w:tc>
          <w:tcPr>
            <w:tcW w:w="2733" w:type="dxa"/>
            <w:tcBorders>
              <w:top w:val="single" w:sz="4" w:space="0" w:color="auto"/>
              <w:left w:val="nil"/>
              <w:bottom w:val="nil"/>
              <w:right w:val="nil"/>
            </w:tcBorders>
            <w:shd w:val="clear" w:color="auto" w:fill="auto"/>
            <w:noWrap/>
            <w:vAlign w:val="bottom"/>
          </w:tcPr>
          <w:p w14:paraId="0ADE6F27" w14:textId="77777777" w:rsidR="00382442" w:rsidRPr="00382442" w:rsidRDefault="00382442" w:rsidP="00E31527">
            <w:pPr>
              <w:rPr>
                <w:rFonts w:eastAsia="MS Mincho"/>
                <w:lang w:eastAsia="ja-JP"/>
              </w:rPr>
            </w:pPr>
            <w:r w:rsidRPr="00382442">
              <w:rPr>
                <w:rFonts w:eastAsia="MS Mincho"/>
                <w:lang w:eastAsia="ja-JP"/>
              </w:rPr>
              <w:t xml:space="preserve">Bacon </w:t>
            </w:r>
            <w:proofErr w:type="spellStart"/>
            <w:r w:rsidRPr="00382442">
              <w:rPr>
                <w:rFonts w:eastAsia="MS Mincho"/>
                <w:lang w:eastAsia="ja-JP"/>
              </w:rPr>
              <w:t>thickness</w:t>
            </w:r>
            <w:proofErr w:type="spellEnd"/>
            <w:r w:rsidRPr="00382442">
              <w:rPr>
                <w:rFonts w:eastAsia="MS Mincho"/>
                <w:lang w:eastAsia="ja-JP"/>
              </w:rPr>
              <w:t xml:space="preserve"> (</w:t>
            </w:r>
            <w:proofErr w:type="spellStart"/>
            <w:r w:rsidRPr="00382442">
              <w:rPr>
                <w:rFonts w:eastAsia="MS Mincho"/>
                <w:lang w:eastAsia="ja-JP"/>
              </w:rPr>
              <w:t>comb</w:t>
            </w:r>
            <w:proofErr w:type="spellEnd"/>
            <w:r w:rsidRPr="00382442">
              <w:rPr>
                <w:rFonts w:eastAsia="MS Mincho"/>
                <w:lang w:eastAsia="ja-JP"/>
              </w:rPr>
              <w:t>)</w:t>
            </w:r>
          </w:p>
        </w:tc>
        <w:tc>
          <w:tcPr>
            <w:tcW w:w="1063" w:type="dxa"/>
            <w:tcBorders>
              <w:top w:val="single" w:sz="4" w:space="0" w:color="auto"/>
              <w:left w:val="nil"/>
              <w:bottom w:val="nil"/>
              <w:right w:val="nil"/>
            </w:tcBorders>
            <w:shd w:val="clear" w:color="auto" w:fill="auto"/>
            <w:noWrap/>
            <w:vAlign w:val="bottom"/>
          </w:tcPr>
          <w:p w14:paraId="125AE4A4"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31</w:t>
            </w:r>
          </w:p>
        </w:tc>
        <w:tc>
          <w:tcPr>
            <w:tcW w:w="745" w:type="dxa"/>
            <w:tcBorders>
              <w:top w:val="single" w:sz="4" w:space="0" w:color="auto"/>
              <w:left w:val="nil"/>
              <w:bottom w:val="nil"/>
              <w:right w:val="nil"/>
            </w:tcBorders>
            <w:vAlign w:val="bottom"/>
          </w:tcPr>
          <w:p w14:paraId="44022744"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504</w:t>
            </w:r>
          </w:p>
        </w:tc>
        <w:tc>
          <w:tcPr>
            <w:tcW w:w="1471" w:type="dxa"/>
            <w:tcBorders>
              <w:top w:val="single" w:sz="4" w:space="0" w:color="auto"/>
              <w:left w:val="nil"/>
              <w:bottom w:val="nil"/>
              <w:right w:val="nil"/>
            </w:tcBorders>
            <w:shd w:val="clear" w:color="auto" w:fill="auto"/>
            <w:noWrap/>
            <w:vAlign w:val="bottom"/>
          </w:tcPr>
          <w:p w14:paraId="21A944AE"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029±0</w:t>
            </w:r>
            <w:r>
              <w:rPr>
                <w:rFonts w:eastAsia="MS Mincho"/>
                <w:lang w:eastAsia="ja-JP"/>
              </w:rPr>
              <w:t>,</w:t>
            </w:r>
            <w:r w:rsidRPr="00382442">
              <w:rPr>
                <w:rFonts w:eastAsia="MS Mincho"/>
                <w:lang w:eastAsia="ja-JP"/>
              </w:rPr>
              <w:t>016</w:t>
            </w:r>
          </w:p>
        </w:tc>
        <w:tc>
          <w:tcPr>
            <w:tcW w:w="1435" w:type="dxa"/>
            <w:tcBorders>
              <w:top w:val="single" w:sz="4" w:space="0" w:color="auto"/>
              <w:left w:val="nil"/>
              <w:bottom w:val="nil"/>
              <w:right w:val="nil"/>
            </w:tcBorders>
            <w:shd w:val="clear" w:color="auto" w:fill="auto"/>
            <w:noWrap/>
            <w:vAlign w:val="bottom"/>
          </w:tcPr>
          <w:p w14:paraId="75BC8D0B"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023</w:t>
            </w:r>
          </w:p>
        </w:tc>
        <w:tc>
          <w:tcPr>
            <w:tcW w:w="1406" w:type="dxa"/>
            <w:tcBorders>
              <w:top w:val="single" w:sz="4" w:space="0" w:color="auto"/>
              <w:left w:val="nil"/>
              <w:bottom w:val="nil"/>
              <w:right w:val="nil"/>
            </w:tcBorders>
            <w:shd w:val="clear" w:color="auto" w:fill="auto"/>
            <w:noWrap/>
            <w:vAlign w:val="bottom"/>
          </w:tcPr>
          <w:p w14:paraId="5D7BC3E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027±0</w:t>
            </w:r>
            <w:r>
              <w:rPr>
                <w:rFonts w:eastAsia="MS Mincho"/>
                <w:lang w:eastAsia="ja-JP"/>
              </w:rPr>
              <w:t>,</w:t>
            </w:r>
            <w:r w:rsidRPr="00382442">
              <w:rPr>
                <w:rFonts w:eastAsia="MS Mincho"/>
                <w:lang w:eastAsia="ja-JP"/>
              </w:rPr>
              <w:t>019</w:t>
            </w:r>
          </w:p>
        </w:tc>
      </w:tr>
      <w:tr w:rsidR="00382442" w:rsidRPr="00467599" w14:paraId="3AC59FD3" w14:textId="77777777" w:rsidTr="00382442">
        <w:trPr>
          <w:trHeight w:val="255"/>
        </w:trPr>
        <w:tc>
          <w:tcPr>
            <w:tcW w:w="2733" w:type="dxa"/>
            <w:tcBorders>
              <w:top w:val="nil"/>
              <w:left w:val="nil"/>
              <w:bottom w:val="nil"/>
              <w:right w:val="nil"/>
            </w:tcBorders>
            <w:shd w:val="clear" w:color="auto" w:fill="auto"/>
            <w:noWrap/>
            <w:vAlign w:val="bottom"/>
          </w:tcPr>
          <w:p w14:paraId="69D0C295" w14:textId="77777777" w:rsidR="00382442" w:rsidRPr="00347C40" w:rsidRDefault="00382442" w:rsidP="00E31527">
            <w:pPr>
              <w:rPr>
                <w:rFonts w:eastAsia="MS Mincho"/>
                <w:lang w:val="en-GB" w:eastAsia="ja-JP"/>
              </w:rPr>
            </w:pPr>
            <w:r w:rsidRPr="00347C40">
              <w:rPr>
                <w:rFonts w:eastAsia="MS Mincho"/>
                <w:lang w:val="en-GB" w:eastAsia="ja-JP"/>
              </w:rPr>
              <w:t>Fat thickness (center of back)</w:t>
            </w:r>
          </w:p>
        </w:tc>
        <w:tc>
          <w:tcPr>
            <w:tcW w:w="1063" w:type="dxa"/>
            <w:tcBorders>
              <w:top w:val="nil"/>
              <w:left w:val="nil"/>
              <w:bottom w:val="nil"/>
              <w:right w:val="nil"/>
            </w:tcBorders>
            <w:shd w:val="clear" w:color="auto" w:fill="auto"/>
            <w:noWrap/>
            <w:vAlign w:val="bottom"/>
          </w:tcPr>
          <w:p w14:paraId="08C5CFD5"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86</w:t>
            </w:r>
          </w:p>
        </w:tc>
        <w:tc>
          <w:tcPr>
            <w:tcW w:w="745" w:type="dxa"/>
            <w:tcBorders>
              <w:top w:val="nil"/>
              <w:left w:val="nil"/>
              <w:bottom w:val="nil"/>
              <w:right w:val="nil"/>
            </w:tcBorders>
            <w:vAlign w:val="bottom"/>
          </w:tcPr>
          <w:p w14:paraId="27C2E1F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857</w:t>
            </w:r>
          </w:p>
        </w:tc>
        <w:tc>
          <w:tcPr>
            <w:tcW w:w="1471" w:type="dxa"/>
            <w:tcBorders>
              <w:top w:val="nil"/>
              <w:left w:val="nil"/>
              <w:bottom w:val="nil"/>
              <w:right w:val="nil"/>
            </w:tcBorders>
            <w:shd w:val="clear" w:color="auto" w:fill="auto"/>
            <w:noWrap/>
            <w:vAlign w:val="bottom"/>
          </w:tcPr>
          <w:p w14:paraId="7A63946C"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033 ±0</w:t>
            </w:r>
            <w:r>
              <w:rPr>
                <w:rFonts w:eastAsia="MS Mincho"/>
                <w:lang w:eastAsia="ja-JP"/>
              </w:rPr>
              <w:t>,</w:t>
            </w:r>
            <w:r w:rsidRPr="00382442">
              <w:rPr>
                <w:rFonts w:eastAsia="MS Mincho"/>
                <w:lang w:eastAsia="ja-JP"/>
              </w:rPr>
              <w:t>014</w:t>
            </w:r>
          </w:p>
        </w:tc>
        <w:tc>
          <w:tcPr>
            <w:tcW w:w="1435" w:type="dxa"/>
            <w:tcBorders>
              <w:top w:val="nil"/>
              <w:left w:val="nil"/>
              <w:bottom w:val="nil"/>
              <w:right w:val="nil"/>
            </w:tcBorders>
            <w:shd w:val="clear" w:color="auto" w:fill="auto"/>
            <w:noWrap/>
            <w:vAlign w:val="bottom"/>
          </w:tcPr>
          <w:p w14:paraId="5941EF5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020</w:t>
            </w:r>
          </w:p>
        </w:tc>
        <w:tc>
          <w:tcPr>
            <w:tcW w:w="1406" w:type="dxa"/>
            <w:tcBorders>
              <w:top w:val="nil"/>
              <w:left w:val="nil"/>
              <w:bottom w:val="nil"/>
              <w:right w:val="nil"/>
            </w:tcBorders>
            <w:shd w:val="clear" w:color="auto" w:fill="auto"/>
            <w:noWrap/>
            <w:vAlign w:val="bottom"/>
          </w:tcPr>
          <w:p w14:paraId="5186C87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009±0</w:t>
            </w:r>
            <w:r>
              <w:rPr>
                <w:rFonts w:eastAsia="MS Mincho"/>
                <w:lang w:eastAsia="ja-JP"/>
              </w:rPr>
              <w:t>,</w:t>
            </w:r>
            <w:r w:rsidRPr="00382442">
              <w:rPr>
                <w:rFonts w:eastAsia="MS Mincho"/>
                <w:lang w:eastAsia="ja-JP"/>
              </w:rPr>
              <w:t>017</w:t>
            </w:r>
          </w:p>
        </w:tc>
      </w:tr>
      <w:tr w:rsidR="00382442" w:rsidRPr="00467599" w14:paraId="3173C438" w14:textId="77777777" w:rsidTr="00382442">
        <w:trPr>
          <w:trHeight w:val="255"/>
        </w:trPr>
        <w:tc>
          <w:tcPr>
            <w:tcW w:w="2733" w:type="dxa"/>
            <w:tcBorders>
              <w:top w:val="nil"/>
              <w:left w:val="nil"/>
              <w:bottom w:val="nil"/>
              <w:right w:val="nil"/>
            </w:tcBorders>
            <w:shd w:val="clear" w:color="auto" w:fill="auto"/>
            <w:noWrap/>
            <w:vAlign w:val="bottom"/>
          </w:tcPr>
          <w:p w14:paraId="4A9141A3" w14:textId="77777777" w:rsidR="00382442" w:rsidRPr="00382442" w:rsidRDefault="00382442" w:rsidP="00E31527">
            <w:pPr>
              <w:rPr>
                <w:rFonts w:eastAsia="MS Mincho"/>
                <w:lang w:eastAsia="ja-JP"/>
              </w:rPr>
            </w:pPr>
            <w:r w:rsidRPr="00382442">
              <w:rPr>
                <w:rFonts w:eastAsia="MS Mincho"/>
                <w:lang w:eastAsia="ja-JP"/>
              </w:rPr>
              <w:t xml:space="preserve">Bacon </w:t>
            </w:r>
            <w:proofErr w:type="spellStart"/>
            <w:r w:rsidRPr="00382442">
              <w:rPr>
                <w:rFonts w:eastAsia="MS Mincho"/>
                <w:lang w:eastAsia="ja-JP"/>
              </w:rPr>
              <w:t>thickness</w:t>
            </w:r>
            <w:proofErr w:type="spellEnd"/>
            <w:r w:rsidRPr="00382442">
              <w:rPr>
                <w:rFonts w:eastAsia="MS Mincho"/>
                <w:lang w:eastAsia="ja-JP"/>
              </w:rPr>
              <w:t xml:space="preserve"> (</w:t>
            </w:r>
            <w:proofErr w:type="spellStart"/>
            <w:r w:rsidRPr="00382442">
              <w:rPr>
                <w:rFonts w:eastAsia="MS Mincho"/>
                <w:lang w:eastAsia="ja-JP"/>
              </w:rPr>
              <w:t>loin</w:t>
            </w:r>
            <w:proofErr w:type="spellEnd"/>
            <w:r w:rsidRPr="00382442">
              <w:rPr>
                <w:rFonts w:eastAsia="MS Mincho"/>
                <w:lang w:eastAsia="ja-JP"/>
              </w:rPr>
              <w:t>)</w:t>
            </w:r>
          </w:p>
        </w:tc>
        <w:tc>
          <w:tcPr>
            <w:tcW w:w="1063" w:type="dxa"/>
            <w:tcBorders>
              <w:top w:val="nil"/>
              <w:left w:val="nil"/>
              <w:bottom w:val="nil"/>
              <w:right w:val="nil"/>
            </w:tcBorders>
            <w:shd w:val="clear" w:color="auto" w:fill="auto"/>
            <w:noWrap/>
            <w:vAlign w:val="bottom"/>
          </w:tcPr>
          <w:p w14:paraId="418FD7D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07</w:t>
            </w:r>
          </w:p>
        </w:tc>
        <w:tc>
          <w:tcPr>
            <w:tcW w:w="745" w:type="dxa"/>
            <w:tcBorders>
              <w:top w:val="nil"/>
              <w:left w:val="nil"/>
              <w:bottom w:val="nil"/>
              <w:right w:val="nil"/>
            </w:tcBorders>
            <w:vAlign w:val="bottom"/>
          </w:tcPr>
          <w:p w14:paraId="465833D6"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694</w:t>
            </w:r>
          </w:p>
        </w:tc>
        <w:tc>
          <w:tcPr>
            <w:tcW w:w="1471" w:type="dxa"/>
            <w:tcBorders>
              <w:top w:val="nil"/>
              <w:left w:val="nil"/>
              <w:bottom w:val="nil"/>
              <w:right w:val="nil"/>
            </w:tcBorders>
            <w:shd w:val="clear" w:color="auto" w:fill="auto"/>
            <w:noWrap/>
            <w:vAlign w:val="bottom"/>
          </w:tcPr>
          <w:p w14:paraId="40C985B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020±0</w:t>
            </w:r>
            <w:r>
              <w:rPr>
                <w:rFonts w:eastAsia="MS Mincho"/>
                <w:lang w:eastAsia="ja-JP"/>
              </w:rPr>
              <w:t>,</w:t>
            </w:r>
            <w:r w:rsidRPr="00382442">
              <w:rPr>
                <w:rFonts w:eastAsia="MS Mincho"/>
                <w:lang w:eastAsia="ja-JP"/>
              </w:rPr>
              <w:t>015</w:t>
            </w:r>
          </w:p>
        </w:tc>
        <w:tc>
          <w:tcPr>
            <w:tcW w:w="1435" w:type="dxa"/>
            <w:tcBorders>
              <w:top w:val="nil"/>
              <w:left w:val="nil"/>
              <w:bottom w:val="nil"/>
              <w:right w:val="nil"/>
            </w:tcBorders>
            <w:shd w:val="clear" w:color="auto" w:fill="auto"/>
            <w:noWrap/>
            <w:vAlign w:val="bottom"/>
          </w:tcPr>
          <w:p w14:paraId="0E1A8ED3"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019±0</w:t>
            </w:r>
            <w:r>
              <w:rPr>
                <w:rFonts w:eastAsia="MS Mincho"/>
                <w:lang w:eastAsia="ja-JP"/>
              </w:rPr>
              <w:t>,</w:t>
            </w:r>
            <w:r w:rsidRPr="00382442">
              <w:rPr>
                <w:rFonts w:eastAsia="MS Mincho"/>
                <w:lang w:eastAsia="ja-JP"/>
              </w:rPr>
              <w:t>024</w:t>
            </w:r>
          </w:p>
        </w:tc>
        <w:tc>
          <w:tcPr>
            <w:tcW w:w="1406" w:type="dxa"/>
            <w:tcBorders>
              <w:top w:val="nil"/>
              <w:left w:val="nil"/>
              <w:bottom w:val="nil"/>
              <w:right w:val="nil"/>
            </w:tcBorders>
            <w:shd w:val="clear" w:color="auto" w:fill="auto"/>
            <w:noWrap/>
            <w:vAlign w:val="bottom"/>
          </w:tcPr>
          <w:p w14:paraId="2BE5FEF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017±0</w:t>
            </w:r>
            <w:r>
              <w:rPr>
                <w:rFonts w:eastAsia="MS Mincho"/>
                <w:lang w:eastAsia="ja-JP"/>
              </w:rPr>
              <w:t>,</w:t>
            </w:r>
            <w:r w:rsidRPr="00382442">
              <w:rPr>
                <w:rFonts w:eastAsia="MS Mincho"/>
                <w:lang w:eastAsia="ja-JP"/>
              </w:rPr>
              <w:t>019</w:t>
            </w:r>
          </w:p>
        </w:tc>
      </w:tr>
      <w:tr w:rsidR="00382442" w:rsidRPr="00467599" w14:paraId="3EA46184" w14:textId="77777777" w:rsidTr="00382442">
        <w:trPr>
          <w:trHeight w:val="255"/>
        </w:trPr>
        <w:tc>
          <w:tcPr>
            <w:tcW w:w="2733" w:type="dxa"/>
            <w:tcBorders>
              <w:top w:val="nil"/>
              <w:left w:val="nil"/>
              <w:bottom w:val="nil"/>
              <w:right w:val="nil"/>
            </w:tcBorders>
            <w:shd w:val="clear" w:color="auto" w:fill="auto"/>
            <w:noWrap/>
            <w:vAlign w:val="bottom"/>
          </w:tcPr>
          <w:p w14:paraId="413B5470" w14:textId="77777777" w:rsidR="00382442" w:rsidRPr="00382442" w:rsidRDefault="00382442" w:rsidP="00E31527">
            <w:pPr>
              <w:rPr>
                <w:rFonts w:eastAsia="MS Mincho"/>
                <w:lang w:eastAsia="ja-JP"/>
              </w:rPr>
            </w:pPr>
            <w:r w:rsidRPr="00382442">
              <w:rPr>
                <w:rFonts w:eastAsia="MS Mincho"/>
                <w:lang w:eastAsia="ja-JP"/>
              </w:rPr>
              <w:t xml:space="preserve">Side </w:t>
            </w:r>
            <w:proofErr w:type="spellStart"/>
            <w:r w:rsidRPr="00382442">
              <w:rPr>
                <w:rFonts w:eastAsia="MS Mincho"/>
                <w:lang w:eastAsia="ja-JP"/>
              </w:rPr>
              <w:t>fat</w:t>
            </w:r>
            <w:proofErr w:type="spellEnd"/>
            <w:r w:rsidRPr="00382442">
              <w:rPr>
                <w:rFonts w:eastAsia="MS Mincho"/>
                <w:lang w:eastAsia="ja-JP"/>
              </w:rPr>
              <w:t xml:space="preserve"> </w:t>
            </w:r>
            <w:proofErr w:type="spellStart"/>
            <w:r w:rsidRPr="00382442">
              <w:rPr>
                <w:rFonts w:eastAsia="MS Mincho"/>
                <w:lang w:eastAsia="ja-JP"/>
              </w:rPr>
              <w:t>thickness</w:t>
            </w:r>
            <w:proofErr w:type="spellEnd"/>
          </w:p>
        </w:tc>
        <w:tc>
          <w:tcPr>
            <w:tcW w:w="1063" w:type="dxa"/>
            <w:tcBorders>
              <w:top w:val="nil"/>
              <w:left w:val="nil"/>
              <w:bottom w:val="nil"/>
              <w:right w:val="nil"/>
            </w:tcBorders>
            <w:shd w:val="clear" w:color="auto" w:fill="auto"/>
            <w:noWrap/>
            <w:vAlign w:val="bottom"/>
          </w:tcPr>
          <w:p w14:paraId="1C231A17" w14:textId="77777777" w:rsidR="00382442" w:rsidRPr="00382442" w:rsidRDefault="00382442" w:rsidP="00E31527">
            <w:pPr>
              <w:rPr>
                <w:rFonts w:eastAsia="MS Mincho"/>
                <w:lang w:eastAsia="ja-JP"/>
              </w:rPr>
            </w:pPr>
            <w:r w:rsidRPr="00382442">
              <w:rPr>
                <w:rFonts w:eastAsia="MS Mincho"/>
                <w:lang w:eastAsia="ja-JP"/>
              </w:rPr>
              <w:t>4</w:t>
            </w:r>
            <w:r>
              <w:rPr>
                <w:rFonts w:eastAsia="MS Mincho"/>
                <w:lang w:eastAsia="ja-JP"/>
              </w:rPr>
              <w:t>,</w:t>
            </w:r>
            <w:r w:rsidRPr="00382442">
              <w:rPr>
                <w:rFonts w:eastAsia="MS Mincho"/>
                <w:lang w:eastAsia="ja-JP"/>
              </w:rPr>
              <w:t>87**</w:t>
            </w:r>
          </w:p>
        </w:tc>
        <w:tc>
          <w:tcPr>
            <w:tcW w:w="745" w:type="dxa"/>
            <w:tcBorders>
              <w:top w:val="nil"/>
              <w:left w:val="nil"/>
              <w:bottom w:val="nil"/>
              <w:right w:val="nil"/>
            </w:tcBorders>
            <w:vAlign w:val="bottom"/>
          </w:tcPr>
          <w:p w14:paraId="09ACB030"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163</w:t>
            </w:r>
          </w:p>
        </w:tc>
        <w:tc>
          <w:tcPr>
            <w:tcW w:w="1471" w:type="dxa"/>
            <w:tcBorders>
              <w:top w:val="nil"/>
              <w:left w:val="nil"/>
              <w:bottom w:val="nil"/>
              <w:right w:val="nil"/>
            </w:tcBorders>
            <w:shd w:val="clear" w:color="auto" w:fill="auto"/>
            <w:noWrap/>
            <w:vAlign w:val="bottom"/>
          </w:tcPr>
          <w:p w14:paraId="40EFCE05"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072±0</w:t>
            </w:r>
            <w:r>
              <w:rPr>
                <w:rFonts w:eastAsia="MS Mincho"/>
                <w:lang w:eastAsia="ja-JP"/>
              </w:rPr>
              <w:t>,</w:t>
            </w:r>
            <w:r w:rsidRPr="00382442">
              <w:rPr>
                <w:rFonts w:eastAsia="MS Mincho"/>
                <w:lang w:eastAsia="ja-JP"/>
              </w:rPr>
              <w:t>022</w:t>
            </w:r>
          </w:p>
        </w:tc>
        <w:tc>
          <w:tcPr>
            <w:tcW w:w="1435" w:type="dxa"/>
            <w:tcBorders>
              <w:top w:val="nil"/>
              <w:left w:val="nil"/>
              <w:bottom w:val="nil"/>
              <w:right w:val="nil"/>
            </w:tcBorders>
            <w:shd w:val="clear" w:color="auto" w:fill="auto"/>
            <w:noWrap/>
            <w:vAlign w:val="bottom"/>
          </w:tcPr>
          <w:p w14:paraId="4ABF7294"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032±0</w:t>
            </w:r>
            <w:r>
              <w:rPr>
                <w:rFonts w:eastAsia="MS Mincho"/>
                <w:lang w:eastAsia="ja-JP"/>
              </w:rPr>
              <w:t>,</w:t>
            </w:r>
            <w:r w:rsidRPr="00382442">
              <w:rPr>
                <w:rFonts w:eastAsia="MS Mincho"/>
                <w:lang w:eastAsia="ja-JP"/>
              </w:rPr>
              <w:t>032</w:t>
            </w:r>
          </w:p>
        </w:tc>
        <w:tc>
          <w:tcPr>
            <w:tcW w:w="1406" w:type="dxa"/>
            <w:tcBorders>
              <w:top w:val="nil"/>
              <w:left w:val="nil"/>
              <w:bottom w:val="nil"/>
              <w:right w:val="nil"/>
            </w:tcBorders>
            <w:shd w:val="clear" w:color="auto" w:fill="auto"/>
            <w:noWrap/>
            <w:vAlign w:val="bottom"/>
          </w:tcPr>
          <w:p w14:paraId="2D9B6CA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044±0</w:t>
            </w:r>
            <w:r>
              <w:rPr>
                <w:rFonts w:eastAsia="MS Mincho"/>
                <w:lang w:eastAsia="ja-JP"/>
              </w:rPr>
              <w:t>,</w:t>
            </w:r>
            <w:r w:rsidRPr="00382442">
              <w:rPr>
                <w:rFonts w:eastAsia="MS Mincho"/>
                <w:lang w:eastAsia="ja-JP"/>
              </w:rPr>
              <w:t>027</w:t>
            </w:r>
          </w:p>
        </w:tc>
      </w:tr>
      <w:tr w:rsidR="00382442" w:rsidRPr="00467599" w14:paraId="4097C040" w14:textId="77777777" w:rsidTr="00382442">
        <w:trPr>
          <w:trHeight w:val="255"/>
        </w:trPr>
        <w:tc>
          <w:tcPr>
            <w:tcW w:w="2733" w:type="dxa"/>
            <w:tcBorders>
              <w:top w:val="nil"/>
              <w:left w:val="nil"/>
              <w:bottom w:val="single" w:sz="4" w:space="0" w:color="auto"/>
              <w:right w:val="nil"/>
            </w:tcBorders>
            <w:shd w:val="clear" w:color="auto" w:fill="auto"/>
            <w:noWrap/>
            <w:vAlign w:val="bottom"/>
          </w:tcPr>
          <w:p w14:paraId="433DE1CA" w14:textId="77777777" w:rsidR="00382442" w:rsidRPr="00382442" w:rsidRDefault="00382442" w:rsidP="00E31527">
            <w:pPr>
              <w:rPr>
                <w:rFonts w:eastAsia="MS Mincho"/>
                <w:lang w:eastAsia="ja-JP"/>
              </w:rPr>
            </w:pPr>
            <w:r w:rsidRPr="00382442">
              <w:rPr>
                <w:rFonts w:eastAsia="MS Mincho"/>
                <w:lang w:eastAsia="ja-JP"/>
              </w:rPr>
              <w:t xml:space="preserve">Bacon </w:t>
            </w:r>
            <w:proofErr w:type="spellStart"/>
            <w:r w:rsidRPr="00382442">
              <w:rPr>
                <w:rFonts w:eastAsia="MS Mincho"/>
                <w:lang w:eastAsia="ja-JP"/>
              </w:rPr>
              <w:t>measure</w:t>
            </w:r>
            <w:proofErr w:type="spellEnd"/>
            <w:r w:rsidRPr="00382442">
              <w:rPr>
                <w:rFonts w:eastAsia="MS Mincho"/>
                <w:lang w:eastAsia="ja-JP"/>
              </w:rPr>
              <w:t xml:space="preserve"> FOM</w:t>
            </w:r>
          </w:p>
        </w:tc>
        <w:tc>
          <w:tcPr>
            <w:tcW w:w="1063" w:type="dxa"/>
            <w:tcBorders>
              <w:top w:val="nil"/>
              <w:left w:val="nil"/>
              <w:bottom w:val="single" w:sz="4" w:space="0" w:color="auto"/>
              <w:right w:val="nil"/>
            </w:tcBorders>
            <w:shd w:val="clear" w:color="auto" w:fill="auto"/>
            <w:noWrap/>
            <w:vAlign w:val="bottom"/>
          </w:tcPr>
          <w:p w14:paraId="380BDE3F"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81*</w:t>
            </w:r>
          </w:p>
        </w:tc>
        <w:tc>
          <w:tcPr>
            <w:tcW w:w="745" w:type="dxa"/>
            <w:tcBorders>
              <w:top w:val="nil"/>
              <w:left w:val="nil"/>
              <w:bottom w:val="single" w:sz="4" w:space="0" w:color="auto"/>
              <w:right w:val="nil"/>
            </w:tcBorders>
            <w:vAlign w:val="bottom"/>
          </w:tcPr>
          <w:p w14:paraId="3A59E4E3"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475</w:t>
            </w:r>
          </w:p>
        </w:tc>
        <w:tc>
          <w:tcPr>
            <w:tcW w:w="1471" w:type="dxa"/>
            <w:tcBorders>
              <w:top w:val="nil"/>
              <w:left w:val="nil"/>
              <w:bottom w:val="single" w:sz="4" w:space="0" w:color="auto"/>
              <w:right w:val="nil"/>
            </w:tcBorders>
            <w:shd w:val="clear" w:color="auto" w:fill="auto"/>
            <w:noWrap/>
            <w:vAlign w:val="bottom"/>
          </w:tcPr>
          <w:p w14:paraId="25AEB5AD"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420±0</w:t>
            </w:r>
            <w:r>
              <w:rPr>
                <w:rFonts w:eastAsia="MS Mincho"/>
                <w:lang w:eastAsia="ja-JP"/>
              </w:rPr>
              <w:t>,</w:t>
            </w:r>
            <w:r w:rsidRPr="00382442">
              <w:rPr>
                <w:rFonts w:eastAsia="MS Mincho"/>
                <w:lang w:eastAsia="ja-JP"/>
              </w:rPr>
              <w:t>135</w:t>
            </w:r>
          </w:p>
        </w:tc>
        <w:tc>
          <w:tcPr>
            <w:tcW w:w="1435" w:type="dxa"/>
            <w:tcBorders>
              <w:top w:val="nil"/>
              <w:left w:val="nil"/>
              <w:bottom w:val="single" w:sz="4" w:space="0" w:color="auto"/>
              <w:right w:val="nil"/>
            </w:tcBorders>
            <w:shd w:val="clear" w:color="auto" w:fill="auto"/>
            <w:noWrap/>
            <w:vAlign w:val="bottom"/>
          </w:tcPr>
          <w:p w14:paraId="3A7C863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109±0</w:t>
            </w:r>
            <w:r>
              <w:rPr>
                <w:rFonts w:eastAsia="MS Mincho"/>
                <w:lang w:eastAsia="ja-JP"/>
              </w:rPr>
              <w:t>,</w:t>
            </w:r>
            <w:r w:rsidRPr="00382442">
              <w:rPr>
                <w:rFonts w:eastAsia="MS Mincho"/>
                <w:lang w:eastAsia="ja-JP"/>
              </w:rPr>
              <w:t>201</w:t>
            </w:r>
          </w:p>
        </w:tc>
        <w:tc>
          <w:tcPr>
            <w:tcW w:w="1406" w:type="dxa"/>
            <w:tcBorders>
              <w:top w:val="nil"/>
              <w:left w:val="nil"/>
              <w:bottom w:val="single" w:sz="4" w:space="0" w:color="auto"/>
              <w:right w:val="nil"/>
            </w:tcBorders>
            <w:shd w:val="clear" w:color="auto" w:fill="auto"/>
            <w:noWrap/>
            <w:vAlign w:val="bottom"/>
          </w:tcPr>
          <w:p w14:paraId="5634BF32"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199±0</w:t>
            </w:r>
            <w:r>
              <w:rPr>
                <w:rFonts w:eastAsia="MS Mincho"/>
                <w:lang w:eastAsia="ja-JP"/>
              </w:rPr>
              <w:t>,</w:t>
            </w:r>
            <w:r w:rsidRPr="00382442">
              <w:rPr>
                <w:rFonts w:eastAsia="MS Mincho"/>
                <w:lang w:eastAsia="ja-JP"/>
              </w:rPr>
              <w:t>166</w:t>
            </w:r>
          </w:p>
        </w:tc>
      </w:tr>
    </w:tbl>
    <w:p w14:paraId="18B71DFC" w14:textId="77777777" w:rsidR="00276CD2" w:rsidRPr="00347C40" w:rsidRDefault="00382442" w:rsidP="00E31527">
      <w:pPr>
        <w:rPr>
          <w:rFonts w:ascii="(Asiatische Schriftart verwende" w:hAnsi="(Asiatische Schriftart verwende"/>
          <w:vertAlign w:val="superscript"/>
          <w:lang w:val="en-GB"/>
        </w:rPr>
      </w:pPr>
      <w:r w:rsidRPr="00347C40">
        <w:rPr>
          <w:rFonts w:ascii="(Asiatische Schriftart verwende" w:hAnsi="(Asiatische Schriftart verwende"/>
          <w:vertAlign w:val="superscript"/>
          <w:lang w:val="en-GB"/>
        </w:rPr>
        <w:t>(1) (</w:t>
      </w:r>
      <w:proofErr w:type="gramStart"/>
      <w:r w:rsidR="00276CD2" w:rsidRPr="00347C40">
        <w:rPr>
          <w:rFonts w:ascii="(Asiatische Schriftart verwende" w:hAnsi="(Asiatische Schriftart verwende"/>
          <w:vertAlign w:val="superscript"/>
          <w:lang w:val="en-GB"/>
        </w:rPr>
        <w:t>))</w:t>
      </w:r>
      <w:r w:rsidR="00276CD2" w:rsidRPr="00347C40">
        <w:rPr>
          <w:lang w:val="en-GB"/>
        </w:rPr>
        <w:t>*</w:t>
      </w:r>
      <w:proofErr w:type="gramEnd"/>
      <w:r w:rsidR="00276CD2" w:rsidRPr="00347C40">
        <w:rPr>
          <w:lang w:val="en-GB"/>
        </w:rPr>
        <w:t>: p&lt;0.05, *</w:t>
      </w:r>
      <w:proofErr w:type="gramStart"/>
      <w:r w:rsidR="00276CD2" w:rsidRPr="00347C40">
        <w:rPr>
          <w:lang w:val="en-GB"/>
        </w:rPr>
        <w:t>*:p</w:t>
      </w:r>
      <w:proofErr w:type="gramEnd"/>
      <w:r w:rsidR="00276CD2" w:rsidRPr="00347C40">
        <w:rPr>
          <w:lang w:val="en-GB"/>
        </w:rPr>
        <w:t xml:space="preserve">&lt;0.01; </w:t>
      </w:r>
      <w:r w:rsidRPr="00347C40">
        <w:rPr>
          <w:rFonts w:ascii="(Asiatische Schriftart verwende" w:hAnsi="(Asiatische Schriftart verwende"/>
          <w:vertAlign w:val="superscript"/>
          <w:lang w:val="en-GB"/>
        </w:rPr>
        <w:t>(2) (</w:t>
      </w:r>
      <w:proofErr w:type="gramStart"/>
      <w:r w:rsidR="00276CD2" w:rsidRPr="00347C40">
        <w:rPr>
          <w:rFonts w:ascii="(Asiatische Schriftart verwende" w:hAnsi="(Asiatische Schriftart verwende"/>
          <w:vertAlign w:val="superscript"/>
          <w:lang w:val="en-GB"/>
        </w:rPr>
        <w:t>))</w:t>
      </w:r>
      <w:r w:rsidR="00276CD2" w:rsidRPr="00347C40">
        <w:rPr>
          <w:lang w:val="en-GB"/>
        </w:rPr>
        <w:t>Effect</w:t>
      </w:r>
      <w:proofErr w:type="gramEnd"/>
      <w:r w:rsidR="00276CD2" w:rsidRPr="00347C40">
        <w:rPr>
          <w:lang w:val="en-GB"/>
        </w:rPr>
        <w:t xml:space="preserve"> estimate </w:t>
      </w:r>
      <w:r w:rsidR="00276CD2" w:rsidRPr="00347C40">
        <w:rPr>
          <w:rFonts w:eastAsia="MS Mincho"/>
          <w:lang w:val="en-GB" w:eastAsia="ja-JP"/>
        </w:rPr>
        <w:t>± standard error.</w:t>
      </w:r>
    </w:p>
    <w:p w14:paraId="44061201" w14:textId="77777777" w:rsidR="00624882" w:rsidRPr="00347C40" w:rsidRDefault="00624882" w:rsidP="00E31527">
      <w:pPr>
        <w:rPr>
          <w:lang w:val="en-GB"/>
        </w:rPr>
      </w:pPr>
    </w:p>
    <w:p w14:paraId="37ED98D0" w14:textId="77777777" w:rsidR="00624882" w:rsidRPr="00347C40" w:rsidRDefault="00624882" w:rsidP="00E31527">
      <w:pPr>
        <w:rPr>
          <w:lang w:val="en-GB"/>
        </w:rPr>
      </w:pPr>
      <w:r w:rsidRPr="00347C40">
        <w:rPr>
          <w:lang w:val="en-GB"/>
        </w:rPr>
        <w:t xml:space="preserve">For fine mapping, 26 microsatellite markers were typed on BTA10. The markers covered </w:t>
      </w:r>
      <w:r w:rsidR="00D83171" w:rsidRPr="00347C40">
        <w:rPr>
          <w:lang w:val="en-GB"/>
        </w:rPr>
        <w:t xml:space="preserve">53 </w:t>
      </w:r>
      <w:proofErr w:type="spellStart"/>
      <w:r w:rsidRPr="00347C40">
        <w:rPr>
          <w:lang w:val="en-GB"/>
        </w:rPr>
        <w:t>cM</w:t>
      </w:r>
      <w:proofErr w:type="spellEnd"/>
      <w:r w:rsidRPr="00347C40">
        <w:rPr>
          <w:lang w:val="en-GB"/>
        </w:rPr>
        <w:t xml:space="preserve"> of chromosome 10, which corresponds to an average marker interval of 2.04 </w:t>
      </w:r>
      <w:proofErr w:type="spellStart"/>
      <w:r w:rsidRPr="00347C40">
        <w:rPr>
          <w:lang w:val="en-GB"/>
        </w:rPr>
        <w:t>cM.</w:t>
      </w:r>
      <w:proofErr w:type="spellEnd"/>
      <w:r w:rsidRPr="00347C40">
        <w:rPr>
          <w:lang w:val="en-GB"/>
        </w:rPr>
        <w:t xml:space="preserve"> All markers were taken from the map of Ihara </w:t>
      </w:r>
      <w:r w:rsidRPr="009B022D">
        <w:rPr>
          <w:lang w:val="en-GB"/>
        </w:rPr>
        <w:t>et al.</w:t>
      </w:r>
      <w:r w:rsidRPr="00347C40">
        <w:rPr>
          <w:i/>
          <w:lang w:val="en-GB"/>
        </w:rPr>
        <w:t xml:space="preserve"> </w:t>
      </w:r>
      <w:r>
        <w:t xml:space="preserve">(2004) and </w:t>
      </w:r>
      <w:proofErr w:type="spellStart"/>
      <w:r>
        <w:t>ranked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their</w:t>
      </w:r>
      <w:proofErr w:type="spellEnd"/>
      <w:r>
        <w:t xml:space="preserve"> </w:t>
      </w:r>
      <w:proofErr w:type="spellStart"/>
      <w:r>
        <w:t>genomic</w:t>
      </w:r>
      <w:proofErr w:type="spellEnd"/>
      <w:r>
        <w:t xml:space="preserve"> </w:t>
      </w:r>
      <w:proofErr w:type="spellStart"/>
      <w:r>
        <w:t>position</w:t>
      </w:r>
      <w:proofErr w:type="spellEnd"/>
      <w:r>
        <w:t xml:space="preserve">. </w:t>
      </w:r>
      <w:r w:rsidRPr="00347C40">
        <w:rPr>
          <w:lang w:val="en-GB"/>
        </w:rPr>
        <w:t xml:space="preserve">Univariate estimated breeding values of the traits stillbirths maternal first (TGm1), second (TGm2) and third (TGm3) parity, as well as calving ease maternal first (KVm1), second (KVm2) and third (KVm3) parity were used as phenotypes. Stillbirths first (TGp1) and further parities (TGp2) or calving history first (KVp1) and further parities (KVp2) were included in the analysis as direct traits. The estimation was carried out with a sire model in which no further parentage information was used. The fine mapping was carried out in cooperation with the FBN in </w:t>
      </w:r>
      <w:proofErr w:type="spellStart"/>
      <w:r w:rsidRPr="00347C40">
        <w:rPr>
          <w:lang w:val="en-GB"/>
        </w:rPr>
        <w:t>Dummerstorf</w:t>
      </w:r>
      <w:proofErr w:type="spellEnd"/>
      <w:r w:rsidRPr="00347C40">
        <w:rPr>
          <w:lang w:val="en-GB"/>
        </w:rPr>
        <w:t xml:space="preserve"> using the software TIGER (Baes and Reinsch 2008). This software can perform combined linkage equilibrium and linkage disequilibrium analyses. The test variable for each QTL position is determined using residual maximum likelihood.</w:t>
      </w:r>
    </w:p>
    <w:p w14:paraId="310C4558" w14:textId="77777777" w:rsidR="00A20BF2" w:rsidRPr="00347C40" w:rsidRDefault="00A20BF2" w:rsidP="00E31527">
      <w:pPr>
        <w:rPr>
          <w:lang w:val="en-GB"/>
        </w:rPr>
      </w:pPr>
    </w:p>
    <w:p w14:paraId="3ECD1C62" w14:textId="77777777" w:rsidR="00DD4481" w:rsidRPr="006D09EE" w:rsidRDefault="007825FD" w:rsidP="00E31527">
      <w:pPr>
        <w:rPr>
          <w:szCs w:val="24"/>
        </w:rPr>
      </w:pPr>
      <w:r>
        <w:rPr>
          <w:noProof/>
          <w:lang w:val="en-GB" w:eastAsia="en-GB"/>
        </w:rPr>
        <w:drawing>
          <wp:inline distT="0" distB="0" distL="0" distR="0" wp14:anchorId="1DDE28C6" wp14:editId="6ECEF6EA">
            <wp:extent cx="5288280" cy="30283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8280" cy="3028315"/>
                    </a:xfrm>
                    <a:prstGeom prst="rect">
                      <a:avLst/>
                    </a:prstGeom>
                    <a:noFill/>
                    <a:ln>
                      <a:noFill/>
                    </a:ln>
                  </pic:spPr>
                </pic:pic>
              </a:graphicData>
            </a:graphic>
          </wp:inline>
        </w:drawing>
      </w:r>
    </w:p>
    <w:p w14:paraId="5DC6A627" w14:textId="77777777" w:rsidR="00DD4481" w:rsidRPr="00347C40" w:rsidRDefault="00DD4481" w:rsidP="00E31527">
      <w:pPr>
        <w:rPr>
          <w:lang w:val="en-GB"/>
        </w:rPr>
      </w:pPr>
      <w:r w:rsidRPr="00347C40">
        <w:rPr>
          <w:b/>
          <w:lang w:val="en-GB"/>
        </w:rPr>
        <w:t>Figure 1</w:t>
      </w:r>
      <w:r w:rsidRPr="00347C40">
        <w:rPr>
          <w:lang w:val="en-GB"/>
        </w:rPr>
        <w:t xml:space="preserve">: Deviation of </w:t>
      </w:r>
      <w:proofErr w:type="spellStart"/>
      <w:r w:rsidRPr="00347C40">
        <w:rPr>
          <w:lang w:val="en-GB"/>
        </w:rPr>
        <w:t>logL</w:t>
      </w:r>
      <w:proofErr w:type="spellEnd"/>
      <w:r w:rsidRPr="00347C40">
        <w:rPr>
          <w:lang w:val="en-GB"/>
        </w:rPr>
        <w:t xml:space="preserve"> for QTL vs. no QTL for the characteristic TGm1.</w:t>
      </w:r>
    </w:p>
    <w:p w14:paraId="28E11C1B" w14:textId="77777777" w:rsidR="00A20BF2" w:rsidRDefault="00A20BF2" w:rsidP="00E31527">
      <w:pPr>
        <w:pStyle w:val="berschrift1"/>
      </w:pPr>
      <w:proofErr w:type="spellStart"/>
      <w:r>
        <w:t>Results</w:t>
      </w:r>
      <w:proofErr w:type="spellEnd"/>
      <w:r>
        <w:t xml:space="preserve"> and </w:t>
      </w:r>
      <w:proofErr w:type="spellStart"/>
      <w:r>
        <w:t>discussion</w:t>
      </w:r>
      <w:proofErr w:type="spellEnd"/>
    </w:p>
    <w:p w14:paraId="5F000DE6" w14:textId="77777777" w:rsidR="00A20BF2" w:rsidRPr="00347C40" w:rsidRDefault="00DD4481" w:rsidP="00E31527">
      <w:pPr>
        <w:rPr>
          <w:lang w:val="en-GB"/>
        </w:rPr>
      </w:pPr>
      <w:r w:rsidRPr="00347C40">
        <w:rPr>
          <w:lang w:val="en-GB"/>
        </w:rPr>
        <w:t xml:space="preserve">Of the 6860 </w:t>
      </w:r>
      <w:r w:rsidR="00D83171" w:rsidRPr="00347C40">
        <w:rPr>
          <w:lang w:val="en-GB"/>
        </w:rPr>
        <w:t xml:space="preserve">genotypes </w:t>
      </w:r>
      <w:r w:rsidRPr="00347C40">
        <w:rPr>
          <w:lang w:val="en-GB"/>
        </w:rPr>
        <w:t xml:space="preserve">to be recorded, </w:t>
      </w:r>
      <w:r w:rsidR="00D83171" w:rsidRPr="00347C40">
        <w:rPr>
          <w:lang w:val="en-GB"/>
        </w:rPr>
        <w:t xml:space="preserve">6833 (99.6 </w:t>
      </w:r>
      <w:r w:rsidRPr="00347C40">
        <w:rPr>
          <w:lang w:val="en-GB"/>
        </w:rPr>
        <w:t>%) were successfully identified. The number of polymorphic loci was 18 to 20 per breed; the number of alleles observed per locus was between 5 and 19, and the mean allele numbers varied between 3.9 (Meishan) and 9.3 (Meo). Overall, the autochthonous Vietnamese pig breeds showed almost double the mean allele number compared to the breeds of European origin. Similar ratios have already been described for the comparison of European and Chinese breeds (Li et al</w:t>
      </w:r>
      <w:r w:rsidR="00B81DA5" w:rsidRPr="00347C40">
        <w:rPr>
          <w:lang w:val="en-GB"/>
        </w:rPr>
        <w:t>.</w:t>
      </w:r>
      <w:r w:rsidRPr="00347C40">
        <w:rPr>
          <w:lang w:val="en-GB"/>
        </w:rPr>
        <w:t xml:space="preserve"> </w:t>
      </w:r>
      <w:r w:rsidRPr="009B022D">
        <w:rPr>
          <w:lang w:val="en-GB"/>
        </w:rPr>
        <w:t xml:space="preserve">2000). </w:t>
      </w:r>
      <w:r w:rsidRPr="00347C40">
        <w:rPr>
          <w:lang w:val="en-GB"/>
        </w:rPr>
        <w:t>It is possible that the great diversity in the indigenous breeds is due to the absence of breeding influences. Deviations from the Hardy-Weinberg equilibrium were not observed beyond what would be expected by chance. Values between 0.062 and 0.109 were observed for the inbreeding coefficient F</w:t>
      </w:r>
      <w:r w:rsidRPr="00347C40">
        <w:rPr>
          <w:vertAlign w:val="subscript"/>
          <w:lang w:val="en-GB"/>
        </w:rPr>
        <w:t>(IS) (</w:t>
      </w:r>
      <w:r w:rsidR="00B81DA5" w:rsidRPr="00347C40">
        <w:rPr>
          <w:lang w:val="en-GB"/>
        </w:rPr>
        <w:t xml:space="preserve">Wright </w:t>
      </w:r>
      <w:r w:rsidRPr="00347C40">
        <w:rPr>
          <w:lang w:val="en-GB"/>
        </w:rPr>
        <w:t xml:space="preserve">1951) in the Muong Khuong, Co, Meo and Tap Na breeds. The </w:t>
      </w:r>
      <w:proofErr w:type="spellStart"/>
      <w:r w:rsidRPr="00347C40">
        <w:rPr>
          <w:lang w:val="en-GB"/>
        </w:rPr>
        <w:t>F</w:t>
      </w:r>
      <w:r w:rsidRPr="00347C40">
        <w:rPr>
          <w:vertAlign w:val="subscript"/>
          <w:lang w:val="en-GB"/>
        </w:rPr>
        <w:t>ST</w:t>
      </w:r>
      <w:r w:rsidRPr="00347C40">
        <w:rPr>
          <w:lang w:val="en-GB"/>
        </w:rPr>
        <w:t>values</w:t>
      </w:r>
      <w:proofErr w:type="spellEnd"/>
      <w:r w:rsidRPr="00347C40">
        <w:rPr>
          <w:lang w:val="en-GB"/>
        </w:rPr>
        <w:t xml:space="preserve"> for the grouped Vietnamese, exotic and European breeds were between 0.019 and 0.138, which according to Wright (1978) indicates a medium genetic differentiation. The smallest genetic distances were observed between the exotic breeds Landrace and Yorkshire in Vietnam. The dendrogram showed one cluster each for the Vietnamese breeds and the breeds of European origin. However, clear splits were observed within both clusters. The Vietnamese breeds were less homogeneous and the genetic distances reflected the respective spatial distances of the origins. The wild boar was clustered together with the European breeds, while the assignment of Meishan to the cluster of Vietnamese breeds showed only a low degree of confidence via bootstrapping. The results of this study contribute to the characterization of Vietnamese </w:t>
      </w:r>
      <w:r w:rsidRPr="00347C40">
        <w:rPr>
          <w:lang w:val="en-GB"/>
        </w:rPr>
        <w:lastRenderedPageBreak/>
        <w:t>autochthonous pig breeds and clearly indicate that these breeds represent an important reservoir of porcine genetic resources.</w:t>
      </w:r>
    </w:p>
    <w:p w14:paraId="20222572" w14:textId="77777777" w:rsidR="00A20BF2" w:rsidRDefault="00A20BF2" w:rsidP="00E31527">
      <w:pPr>
        <w:pStyle w:val="berschrift1"/>
      </w:pPr>
      <w:proofErr w:type="spellStart"/>
      <w:r>
        <w:t>Literature</w:t>
      </w:r>
      <w:proofErr w:type="spellEnd"/>
    </w:p>
    <w:p w14:paraId="78F559AA" w14:textId="11C39341" w:rsidR="00397099" w:rsidRDefault="00A20BF2" w:rsidP="008B1E13">
      <w:pPr>
        <w:spacing w:line="240" w:lineRule="auto"/>
        <w:rPr>
          <w:lang w:val="en-GB"/>
        </w:rPr>
      </w:pPr>
      <w:r w:rsidRPr="002938B3">
        <w:rPr>
          <w:lang w:val="en-GB"/>
        </w:rPr>
        <w:t xml:space="preserve">FAO (2000): World watch </w:t>
      </w:r>
      <w:r w:rsidR="00684751">
        <w:rPr>
          <w:lang w:val="en-GB"/>
        </w:rPr>
        <w:t>list for domestic animal diversity</w:t>
      </w:r>
      <w:r w:rsidR="00397099">
        <w:rPr>
          <w:lang w:val="en-GB"/>
        </w:rPr>
        <w:t xml:space="preserve">, 3rd ed., </w:t>
      </w:r>
      <w:r w:rsidRPr="002938B3">
        <w:rPr>
          <w:lang w:val="en-GB"/>
        </w:rPr>
        <w:t>Rome: Food</w:t>
      </w:r>
    </w:p>
    <w:p w14:paraId="14B69285" w14:textId="49CADF43" w:rsidR="00397099" w:rsidRPr="002938B3" w:rsidRDefault="00A20BF2" w:rsidP="00397099">
      <w:pPr>
        <w:spacing w:line="240" w:lineRule="auto"/>
        <w:ind w:firstLine="709"/>
        <w:rPr>
          <w:lang w:val="en-GB"/>
        </w:rPr>
      </w:pPr>
      <w:proofErr w:type="spellStart"/>
      <w:r w:rsidRPr="002938B3">
        <w:rPr>
          <w:lang w:val="en-GB"/>
        </w:rPr>
        <w:t>andAgriculture</w:t>
      </w:r>
      <w:proofErr w:type="spellEnd"/>
      <w:r w:rsidRPr="002938B3">
        <w:rPr>
          <w:lang w:val="en-GB"/>
        </w:rPr>
        <w:t xml:space="preserve"> </w:t>
      </w:r>
      <w:r w:rsidR="00397099" w:rsidRPr="002938B3">
        <w:rPr>
          <w:lang w:val="en-GB"/>
        </w:rPr>
        <w:t>Organization of the United Nations.</w:t>
      </w:r>
    </w:p>
    <w:p w14:paraId="5A23092A" w14:textId="77777777" w:rsidR="001E4CEF" w:rsidRDefault="00A20BF2" w:rsidP="008B1E13">
      <w:pPr>
        <w:spacing w:line="240" w:lineRule="auto"/>
        <w:rPr>
          <w:lang w:val="en-GB"/>
        </w:rPr>
      </w:pPr>
      <w:r w:rsidRPr="002938B3">
        <w:rPr>
          <w:lang w:val="en-GB"/>
        </w:rPr>
        <w:t xml:space="preserve">Felsenstein, J. (1995). PHYLIP (Version 3.57c): Department of Genetics, University of </w:t>
      </w:r>
    </w:p>
    <w:p w14:paraId="6DE199B4" w14:textId="4157A35D" w:rsidR="00A20BF2" w:rsidRPr="002938B3" w:rsidRDefault="00A20BF2" w:rsidP="008B1E13">
      <w:pPr>
        <w:spacing w:line="240" w:lineRule="auto"/>
        <w:ind w:left="709"/>
        <w:rPr>
          <w:lang w:val="en-GB"/>
        </w:rPr>
      </w:pPr>
      <w:r w:rsidRPr="002938B3">
        <w:rPr>
          <w:lang w:val="en-GB"/>
        </w:rPr>
        <w:t>Washington, Seattle: distributed by the author.</w:t>
      </w:r>
    </w:p>
    <w:p w14:paraId="2F8D21BC" w14:textId="0174ECA3" w:rsidR="00397099" w:rsidRDefault="00A20BF2">
      <w:pPr>
        <w:spacing w:line="240" w:lineRule="auto"/>
        <w:rPr>
          <w:rStyle w:val="Hyperlink"/>
          <w:lang w:val="en-US"/>
        </w:rPr>
      </w:pPr>
      <w:r w:rsidRPr="00C301FA">
        <w:rPr>
          <w:lang w:val="en-US"/>
        </w:rPr>
        <w:t>Li, K</w:t>
      </w:r>
      <w:r w:rsidRPr="00C301FA">
        <w:rPr>
          <w:szCs w:val="24"/>
          <w:lang w:val="en-US"/>
        </w:rPr>
        <w:t>.</w:t>
      </w:r>
      <w:r w:rsidR="00397099" w:rsidRPr="00C301FA">
        <w:rPr>
          <w:szCs w:val="24"/>
          <w:lang w:val="en-US"/>
        </w:rPr>
        <w:t>/B</w:t>
      </w:r>
      <w:r w:rsidR="00397099" w:rsidRPr="00C301FA">
        <w:rPr>
          <w:rStyle w:val="commaitem"/>
          <w:szCs w:val="24"/>
          <w:shd w:val="clear" w:color="auto" w:fill="FFFFFF"/>
          <w:lang w:val="en-US"/>
        </w:rPr>
        <w:t xml:space="preserve">. </w:t>
      </w:r>
      <w:r w:rsidR="00397099" w:rsidRPr="00C301FA">
        <w:rPr>
          <w:rStyle w:val="comma-separator"/>
          <w:szCs w:val="24"/>
          <w:shd w:val="clear" w:color="auto" w:fill="FFFFFF"/>
          <w:lang w:val="en-US"/>
        </w:rPr>
        <w:t>Fan/S</w:t>
      </w:r>
      <w:r w:rsidR="00397099" w:rsidRPr="00C301FA">
        <w:rPr>
          <w:rStyle w:val="commaitem"/>
          <w:szCs w:val="24"/>
          <w:shd w:val="clear" w:color="auto" w:fill="FFFFFF"/>
          <w:lang w:val="en-US"/>
        </w:rPr>
        <w:t xml:space="preserve">. Zhao/Z. </w:t>
      </w:r>
      <w:r w:rsidR="00397099" w:rsidRPr="00C301FA">
        <w:rPr>
          <w:rStyle w:val="comma-separator"/>
          <w:szCs w:val="24"/>
          <w:shd w:val="clear" w:color="auto" w:fill="FFFFFF"/>
          <w:lang w:val="en-US"/>
        </w:rPr>
        <w:t>Peng/K</w:t>
      </w:r>
      <w:r w:rsidR="00397099" w:rsidRPr="00C301FA">
        <w:rPr>
          <w:rStyle w:val="commaitem"/>
          <w:szCs w:val="24"/>
          <w:shd w:val="clear" w:color="auto" w:fill="FFFFFF"/>
          <w:lang w:val="en-US"/>
        </w:rPr>
        <w:t xml:space="preserve">. Li/Y. </w:t>
      </w:r>
      <w:r w:rsidR="00397099" w:rsidRPr="00C301FA">
        <w:rPr>
          <w:rStyle w:val="comma-separator"/>
          <w:szCs w:val="24"/>
          <w:shd w:val="clear" w:color="auto" w:fill="FFFFFF"/>
          <w:lang w:val="en-US"/>
        </w:rPr>
        <w:t>Chen/C</w:t>
      </w:r>
      <w:r w:rsidR="00397099" w:rsidRPr="00C301FA">
        <w:rPr>
          <w:rStyle w:val="commaitem"/>
          <w:szCs w:val="24"/>
          <w:shd w:val="clear" w:color="auto" w:fill="FFFFFF"/>
          <w:lang w:val="en-US"/>
        </w:rPr>
        <w:t>. Moran/B. Fan/S. Zhao/Z. Peng (</w:t>
      </w:r>
      <w:r w:rsidRPr="000B379E">
        <w:rPr>
          <w:szCs w:val="24"/>
          <w:lang w:val="en-GB"/>
        </w:rPr>
        <w:t>2000)</w:t>
      </w:r>
      <w:r w:rsidRPr="002938B3">
        <w:rPr>
          <w:lang w:val="en-GB"/>
        </w:rPr>
        <w:t xml:space="preserve">: </w:t>
      </w:r>
    </w:p>
    <w:p w14:paraId="30CCE4DA" w14:textId="5B53ED8A" w:rsidR="009E6982" w:rsidRPr="002938B3" w:rsidRDefault="009E6982" w:rsidP="00C301FA">
      <w:pPr>
        <w:spacing w:line="240" w:lineRule="auto"/>
        <w:ind w:left="705"/>
        <w:rPr>
          <w:lang w:val="en-GB"/>
        </w:rPr>
      </w:pPr>
      <w:r w:rsidRPr="002938B3">
        <w:rPr>
          <w:lang w:val="en-GB"/>
        </w:rPr>
        <w:t>Analysis of diversity and genetic relationships between four Chinese indigenous pig breeds and one Australian commercial pig breed</w:t>
      </w:r>
      <w:r>
        <w:rPr>
          <w:lang w:val="en-GB"/>
        </w:rPr>
        <w:t xml:space="preserve">, in: </w:t>
      </w:r>
      <w:r w:rsidRPr="00276CD2">
        <w:rPr>
          <w:i/>
          <w:lang w:val="en-GB"/>
        </w:rPr>
        <w:t>Anim. Genet</w:t>
      </w:r>
      <w:r>
        <w:rPr>
          <w:lang w:val="en-GB"/>
        </w:rPr>
        <w:t xml:space="preserve">, vol. </w:t>
      </w:r>
      <w:r w:rsidRPr="00C301FA">
        <w:rPr>
          <w:lang w:val="en-GB"/>
        </w:rPr>
        <w:t>31</w:t>
      </w:r>
      <w:r>
        <w:rPr>
          <w:lang w:val="en-GB"/>
        </w:rPr>
        <w:t xml:space="preserve">, pp. </w:t>
      </w:r>
      <w:r w:rsidRPr="002938B3">
        <w:rPr>
          <w:lang w:val="en-GB"/>
        </w:rPr>
        <w:t>322-325</w:t>
      </w:r>
      <w:r>
        <w:rPr>
          <w:lang w:val="en-GB"/>
        </w:rPr>
        <w:t xml:space="preserve">, </w:t>
      </w:r>
      <w:r>
        <w:rPr>
          <w:lang w:val="en-US"/>
        </w:rPr>
        <w:t xml:space="preserve">https://doi.org/10.1046/j.1365-2052.2000.00649.x. </w:t>
      </w:r>
    </w:p>
    <w:p w14:paraId="1B1ED34D" w14:textId="3AF90DE8" w:rsidR="008B1E13" w:rsidRPr="00C301FA" w:rsidRDefault="00A20BF2" w:rsidP="008B1E13">
      <w:pPr>
        <w:spacing w:line="240" w:lineRule="auto"/>
      </w:pPr>
      <w:r w:rsidRPr="002938B3">
        <w:rPr>
          <w:lang w:val="en-GB"/>
        </w:rPr>
        <w:t>Nei, M. (1972): Genetic distance between populations</w:t>
      </w:r>
      <w:r w:rsidR="009E6982">
        <w:rPr>
          <w:lang w:val="en-GB"/>
        </w:rPr>
        <w:t xml:space="preserve">, in: </w:t>
      </w:r>
      <w:r w:rsidRPr="00C301FA">
        <w:rPr>
          <w:i/>
          <w:lang w:val="en-US"/>
        </w:rPr>
        <w:t>Am</w:t>
      </w:r>
      <w:r w:rsidR="00276CD2" w:rsidRPr="00C301FA">
        <w:rPr>
          <w:i/>
          <w:lang w:val="en-US"/>
        </w:rPr>
        <w:t xml:space="preserve">. </w:t>
      </w:r>
      <w:r w:rsidRPr="00C301FA">
        <w:rPr>
          <w:i/>
        </w:rPr>
        <w:t>Nat</w:t>
      </w:r>
      <w:r w:rsidR="009E6982" w:rsidRPr="00C301FA">
        <w:rPr>
          <w:i/>
        </w:rPr>
        <w:t xml:space="preserve">, </w:t>
      </w:r>
      <w:r w:rsidR="009E6982" w:rsidRPr="00C301FA">
        <w:t xml:space="preserve">vol. </w:t>
      </w:r>
      <w:r w:rsidRPr="00C301FA">
        <w:t>106</w:t>
      </w:r>
      <w:r w:rsidR="009E6982" w:rsidRPr="00C301FA">
        <w:t xml:space="preserve">, pp. </w:t>
      </w:r>
      <w:r w:rsidRPr="00C301FA">
        <w:t>283-292</w:t>
      </w:r>
      <w:r w:rsidR="009E6982" w:rsidRPr="00C301FA">
        <w:t xml:space="preserve">, </w:t>
      </w:r>
    </w:p>
    <w:p w14:paraId="5E3D2270" w14:textId="2ECD5152" w:rsidR="00A20BF2" w:rsidRPr="00347C40" w:rsidRDefault="006C7E6B" w:rsidP="008B1E13">
      <w:pPr>
        <w:spacing w:line="240" w:lineRule="auto"/>
        <w:ind w:left="709"/>
        <w:rPr>
          <w:lang w:val="en-GB"/>
        </w:rPr>
      </w:pPr>
      <w:hyperlink r:id="rId7" w:history="1">
        <w:r w:rsidR="001E4CEF" w:rsidRPr="00347C40">
          <w:rPr>
            <w:rStyle w:val="Hyperlink"/>
            <w:lang w:val="en-GB"/>
          </w:rPr>
          <w:t>https://doi.org/10.1086/282771</w:t>
        </w:r>
      </w:hyperlink>
    </w:p>
    <w:p w14:paraId="6A5EF99B" w14:textId="14DD28A1" w:rsidR="00A20BF2" w:rsidRPr="002938B3" w:rsidRDefault="00A20BF2" w:rsidP="008B1E13">
      <w:pPr>
        <w:spacing w:line="240" w:lineRule="auto"/>
        <w:rPr>
          <w:lang w:val="en-GB"/>
        </w:rPr>
      </w:pPr>
      <w:r w:rsidRPr="002938B3">
        <w:rPr>
          <w:lang w:val="en-GB"/>
        </w:rPr>
        <w:t>Sneath, P. H. A.</w:t>
      </w:r>
      <w:r w:rsidR="009E6982">
        <w:rPr>
          <w:lang w:val="en-GB"/>
        </w:rPr>
        <w:t xml:space="preserve">/R. R. </w:t>
      </w:r>
      <w:r w:rsidRPr="002938B3">
        <w:rPr>
          <w:lang w:val="en-GB"/>
        </w:rPr>
        <w:t>Sokal (1973): Numerical Taxonomy</w:t>
      </w:r>
      <w:r w:rsidR="009E6982">
        <w:rPr>
          <w:lang w:val="en-GB"/>
        </w:rPr>
        <w:t xml:space="preserve">, </w:t>
      </w:r>
      <w:r w:rsidRPr="002938B3">
        <w:rPr>
          <w:lang w:val="en-GB"/>
        </w:rPr>
        <w:t xml:space="preserve">San </w:t>
      </w:r>
      <w:proofErr w:type="spellStart"/>
      <w:r w:rsidRPr="002938B3">
        <w:rPr>
          <w:lang w:val="en-GB"/>
        </w:rPr>
        <w:t>Fancisco</w:t>
      </w:r>
      <w:proofErr w:type="spellEnd"/>
      <w:r w:rsidR="009E6982">
        <w:rPr>
          <w:lang w:val="en-GB"/>
        </w:rPr>
        <w:t>, USA</w:t>
      </w:r>
      <w:r w:rsidRPr="002938B3">
        <w:rPr>
          <w:lang w:val="en-GB"/>
        </w:rPr>
        <w:t>: Freeman, W.H.</w:t>
      </w:r>
    </w:p>
    <w:p w14:paraId="23C81964" w14:textId="7121CC9B" w:rsidR="001E4CEF" w:rsidRDefault="00A20BF2" w:rsidP="008B1E13">
      <w:pPr>
        <w:spacing w:line="240" w:lineRule="auto"/>
        <w:rPr>
          <w:lang w:val="en-GB"/>
        </w:rPr>
      </w:pPr>
      <w:r w:rsidRPr="002938B3">
        <w:rPr>
          <w:lang w:val="en-GB"/>
        </w:rPr>
        <w:t>Swofford, D. L.</w:t>
      </w:r>
      <w:r w:rsidR="009E6982">
        <w:rPr>
          <w:lang w:val="en-GB"/>
        </w:rPr>
        <w:t xml:space="preserve">/R. B. </w:t>
      </w:r>
      <w:r w:rsidRPr="002938B3">
        <w:rPr>
          <w:lang w:val="en-GB"/>
        </w:rPr>
        <w:t xml:space="preserve">Selander (1989): BIOSYS-2 (Version 1.7, modified by William C. </w:t>
      </w:r>
    </w:p>
    <w:p w14:paraId="589A94C3" w14:textId="6D34F5D7" w:rsidR="00A20BF2" w:rsidRPr="002938B3" w:rsidRDefault="00A20BF2" w:rsidP="008B1E13">
      <w:pPr>
        <w:spacing w:line="240" w:lineRule="auto"/>
        <w:ind w:left="709"/>
        <w:rPr>
          <w:lang w:val="en-GB"/>
        </w:rPr>
      </w:pPr>
      <w:r w:rsidRPr="002938B3">
        <w:rPr>
          <w:lang w:val="en-GB"/>
        </w:rPr>
        <w:t>Black IV, 1997).</w:t>
      </w:r>
    </w:p>
    <w:p w14:paraId="3D49D46E" w14:textId="4E92A4CF" w:rsidR="00A20BF2" w:rsidRPr="002938B3" w:rsidRDefault="00A20BF2" w:rsidP="008B1E13">
      <w:pPr>
        <w:spacing w:line="240" w:lineRule="auto"/>
        <w:rPr>
          <w:lang w:val="en-GB"/>
        </w:rPr>
      </w:pPr>
      <w:r w:rsidRPr="002938B3">
        <w:rPr>
          <w:lang w:val="en-GB"/>
        </w:rPr>
        <w:t>Wright, S. (1951): The genetic structure of populations</w:t>
      </w:r>
      <w:r w:rsidR="009E6982">
        <w:rPr>
          <w:lang w:val="en-GB"/>
        </w:rPr>
        <w:t xml:space="preserve">, in: </w:t>
      </w:r>
      <w:r w:rsidRPr="00276CD2">
        <w:rPr>
          <w:i/>
          <w:lang w:val="en-GB"/>
        </w:rPr>
        <w:t>Ann. Eugene</w:t>
      </w:r>
      <w:r w:rsidR="009E6982">
        <w:rPr>
          <w:lang w:val="en-GB"/>
        </w:rPr>
        <w:t xml:space="preserve">, vol. </w:t>
      </w:r>
      <w:r w:rsidRPr="00C301FA">
        <w:rPr>
          <w:lang w:val="en-GB"/>
        </w:rPr>
        <w:t>15</w:t>
      </w:r>
      <w:r w:rsidR="009E6982" w:rsidRPr="009E6982">
        <w:rPr>
          <w:lang w:val="en-GB"/>
        </w:rPr>
        <w:t xml:space="preserve">, </w:t>
      </w:r>
      <w:r w:rsidR="009E6982">
        <w:rPr>
          <w:lang w:val="en-GB"/>
        </w:rPr>
        <w:t xml:space="preserve">pp. </w:t>
      </w:r>
      <w:r w:rsidRPr="002938B3">
        <w:rPr>
          <w:lang w:val="en-GB"/>
        </w:rPr>
        <w:t>323-354.</w:t>
      </w:r>
    </w:p>
    <w:p w14:paraId="6078D952" w14:textId="6AC9701D" w:rsidR="009E6982" w:rsidRDefault="00A20BF2" w:rsidP="00C301FA">
      <w:pPr>
        <w:spacing w:line="240" w:lineRule="auto"/>
        <w:rPr>
          <w:lang w:val="en-GB"/>
        </w:rPr>
      </w:pPr>
      <w:r w:rsidRPr="002938B3">
        <w:rPr>
          <w:lang w:val="en-GB"/>
        </w:rPr>
        <w:t xml:space="preserve">Wright, S. (1978): Evolution and the Genetics of Population </w:t>
      </w:r>
      <w:r w:rsidR="009E6982">
        <w:rPr>
          <w:lang w:val="en-GB"/>
        </w:rPr>
        <w:t xml:space="preserve">Volume 4: </w:t>
      </w:r>
      <w:r w:rsidRPr="002938B3">
        <w:rPr>
          <w:lang w:val="en-GB"/>
        </w:rPr>
        <w:t xml:space="preserve">Variability Within and </w:t>
      </w:r>
    </w:p>
    <w:p w14:paraId="0ECEF04C" w14:textId="77777777" w:rsidR="009E6982" w:rsidRPr="007C174E" w:rsidRDefault="009E6982" w:rsidP="009E6982">
      <w:pPr>
        <w:spacing w:line="240" w:lineRule="auto"/>
        <w:rPr>
          <w:lang w:val="en-GB"/>
        </w:rPr>
      </w:pPr>
      <w:r>
        <w:rPr>
          <w:lang w:val="en-GB"/>
        </w:rPr>
        <w:tab/>
      </w:r>
      <w:r w:rsidRPr="002938B3">
        <w:rPr>
          <w:lang w:val="en-GB"/>
        </w:rPr>
        <w:t>Among Natural Populations</w:t>
      </w:r>
      <w:r>
        <w:rPr>
          <w:lang w:val="en-GB"/>
        </w:rPr>
        <w:t xml:space="preserve">, </w:t>
      </w:r>
      <w:r w:rsidRPr="004E2425">
        <w:rPr>
          <w:lang w:val="en-GB"/>
        </w:rPr>
        <w:t>Chicago</w:t>
      </w:r>
      <w:r>
        <w:rPr>
          <w:lang w:val="en-GB"/>
        </w:rPr>
        <w:t>, USA</w:t>
      </w:r>
      <w:r w:rsidRPr="004E2425">
        <w:rPr>
          <w:lang w:val="en-GB"/>
        </w:rPr>
        <w:t>: The University of Chicago Press.</w:t>
      </w:r>
    </w:p>
    <w:p w14:paraId="546766C3" w14:textId="279D7187" w:rsidR="00A20BF2" w:rsidRDefault="00A20BF2" w:rsidP="00C301FA">
      <w:pPr>
        <w:spacing w:line="240" w:lineRule="auto"/>
        <w:rPr>
          <w:lang w:val="en-GB"/>
        </w:rPr>
      </w:pPr>
    </w:p>
    <w:p w14:paraId="5E191029" w14:textId="028DDB5D" w:rsidR="00347C40" w:rsidRDefault="00347C40" w:rsidP="00C301FA">
      <w:pPr>
        <w:spacing w:line="240" w:lineRule="auto"/>
        <w:rPr>
          <w:lang w:val="en-GB"/>
        </w:rPr>
      </w:pPr>
    </w:p>
    <w:sectPr w:rsidR="00347C40" w:rsidSect="00935D1A">
      <w:pgSz w:w="11907" w:h="16840"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A61"/>
    <w:multiLevelType w:val="multilevel"/>
    <w:tmpl w:val="96B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4128"/>
    <w:multiLevelType w:val="multilevel"/>
    <w:tmpl w:val="D78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54277"/>
    <w:multiLevelType w:val="multilevel"/>
    <w:tmpl w:val="B01E12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1F4EB2"/>
    <w:multiLevelType w:val="multilevel"/>
    <w:tmpl w:val="625013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48D6596"/>
    <w:multiLevelType w:val="hybridMultilevel"/>
    <w:tmpl w:val="105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342F7"/>
    <w:multiLevelType w:val="hybridMultilevel"/>
    <w:tmpl w:val="8F3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494380">
    <w:abstractNumId w:val="2"/>
  </w:num>
  <w:num w:numId="2" w16cid:durableId="1086146464">
    <w:abstractNumId w:val="2"/>
  </w:num>
  <w:num w:numId="3" w16cid:durableId="1335110864">
    <w:abstractNumId w:val="3"/>
  </w:num>
  <w:num w:numId="4" w16cid:durableId="774207922">
    <w:abstractNumId w:val="3"/>
  </w:num>
  <w:num w:numId="5" w16cid:durableId="1872109092">
    <w:abstractNumId w:val="0"/>
  </w:num>
  <w:num w:numId="6" w16cid:durableId="969288269">
    <w:abstractNumId w:val="1"/>
  </w:num>
  <w:num w:numId="7" w16cid:durableId="1452942830">
    <w:abstractNumId w:val="4"/>
  </w:num>
  <w:num w:numId="8" w16cid:durableId="132149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FDF0090-8201-4A90-9B5F-9C0DDF512E33}"/>
    <w:docVar w:name="dgnword-eventsink" w:val="2438033036016"/>
    <w:docVar w:name="REFMGR.InstantFormat" w:val="&lt;InstantFormat&gt;&lt;Enabled&gt;0&lt;/Enabled&gt;&lt;ScanUnformatted&gt;1&lt;/ScanUnformatted&gt;&lt;ScanChanges&gt;1&lt;/ScanChanges&gt;&lt;/InstantFormat&gt;"/>
  </w:docVars>
  <w:rsids>
    <w:rsidRoot w:val="002938B3"/>
    <w:rsid w:val="000036CA"/>
    <w:rsid w:val="000253D1"/>
    <w:rsid w:val="000B379E"/>
    <w:rsid w:val="000F3EC6"/>
    <w:rsid w:val="00181B8A"/>
    <w:rsid w:val="001E4CEF"/>
    <w:rsid w:val="001F571F"/>
    <w:rsid w:val="0025148C"/>
    <w:rsid w:val="00276CD2"/>
    <w:rsid w:val="00281BA2"/>
    <w:rsid w:val="002938B3"/>
    <w:rsid w:val="002A08CE"/>
    <w:rsid w:val="002C7D11"/>
    <w:rsid w:val="00347C40"/>
    <w:rsid w:val="00382442"/>
    <w:rsid w:val="00397099"/>
    <w:rsid w:val="003D0CEA"/>
    <w:rsid w:val="0040175F"/>
    <w:rsid w:val="00411514"/>
    <w:rsid w:val="004A14C6"/>
    <w:rsid w:val="004E2425"/>
    <w:rsid w:val="00554D17"/>
    <w:rsid w:val="005B6C64"/>
    <w:rsid w:val="00624882"/>
    <w:rsid w:val="00651044"/>
    <w:rsid w:val="00684751"/>
    <w:rsid w:val="00694AD2"/>
    <w:rsid w:val="006C7E6B"/>
    <w:rsid w:val="00704186"/>
    <w:rsid w:val="007425CE"/>
    <w:rsid w:val="00754EE8"/>
    <w:rsid w:val="007825FD"/>
    <w:rsid w:val="007A6677"/>
    <w:rsid w:val="007B2BDC"/>
    <w:rsid w:val="007C174E"/>
    <w:rsid w:val="008050E3"/>
    <w:rsid w:val="0084734D"/>
    <w:rsid w:val="00886A3D"/>
    <w:rsid w:val="008A12B0"/>
    <w:rsid w:val="008B11D2"/>
    <w:rsid w:val="008B1E13"/>
    <w:rsid w:val="008C2F15"/>
    <w:rsid w:val="00935D1A"/>
    <w:rsid w:val="0093767C"/>
    <w:rsid w:val="009B022D"/>
    <w:rsid w:val="009E6982"/>
    <w:rsid w:val="00A13F2A"/>
    <w:rsid w:val="00A20BF2"/>
    <w:rsid w:val="00AB05A0"/>
    <w:rsid w:val="00AB622B"/>
    <w:rsid w:val="00B5562A"/>
    <w:rsid w:val="00B81DA5"/>
    <w:rsid w:val="00B8683E"/>
    <w:rsid w:val="00BE3FFD"/>
    <w:rsid w:val="00C301FA"/>
    <w:rsid w:val="00C85363"/>
    <w:rsid w:val="00C95F1D"/>
    <w:rsid w:val="00C96731"/>
    <w:rsid w:val="00CB2C71"/>
    <w:rsid w:val="00CC2E89"/>
    <w:rsid w:val="00CC311D"/>
    <w:rsid w:val="00CE3F99"/>
    <w:rsid w:val="00D220AA"/>
    <w:rsid w:val="00D4569F"/>
    <w:rsid w:val="00D6361B"/>
    <w:rsid w:val="00D83171"/>
    <w:rsid w:val="00DB7CC7"/>
    <w:rsid w:val="00DD4481"/>
    <w:rsid w:val="00E2087F"/>
    <w:rsid w:val="00E31527"/>
    <w:rsid w:val="00E54C18"/>
    <w:rsid w:val="00ED399D"/>
    <w:rsid w:val="00ED67A8"/>
    <w:rsid w:val="00EF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7A4F8"/>
  <w15:docId w15:val="{47A09598-B357-4FC8-AE7E-D468613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1527"/>
    <w:pPr>
      <w:spacing w:line="360" w:lineRule="auto"/>
      <w:jc w:val="both"/>
    </w:pPr>
    <w:rPr>
      <w:sz w:val="24"/>
    </w:rPr>
  </w:style>
  <w:style w:type="paragraph" w:styleId="berschrift1">
    <w:name w:val="heading 1"/>
    <w:basedOn w:val="Standard"/>
    <w:next w:val="Standard"/>
    <w:qFormat/>
    <w:rsid w:val="00281BA2"/>
    <w:pPr>
      <w:keepNext/>
      <w:numPr>
        <w:numId w:val="4"/>
      </w:numPr>
      <w:spacing w:before="240" w:after="240" w:line="240" w:lineRule="auto"/>
      <w:ind w:left="431" w:hanging="431"/>
      <w:outlineLvl w:val="0"/>
    </w:pPr>
    <w:rPr>
      <w:b/>
      <w:sz w:val="28"/>
    </w:rPr>
  </w:style>
  <w:style w:type="paragraph" w:styleId="berschrift2">
    <w:name w:val="heading 2"/>
    <w:basedOn w:val="Standard"/>
    <w:next w:val="Standard"/>
    <w:qFormat/>
    <w:pPr>
      <w:keepNext/>
      <w:numPr>
        <w:ilvl w:val="1"/>
        <w:numId w:val="4"/>
      </w:numPr>
      <w:tabs>
        <w:tab w:val="clear" w:pos="860"/>
        <w:tab w:val="num" w:pos="576"/>
      </w:tabs>
      <w:spacing w:before="240" w:after="60"/>
      <w:ind w:left="576"/>
      <w:outlineLvl w:val="1"/>
    </w:pPr>
    <w:rPr>
      <w:b/>
    </w:rPr>
  </w:style>
  <w:style w:type="paragraph" w:styleId="berschrift3">
    <w:name w:val="heading 3"/>
    <w:basedOn w:val="Standard"/>
    <w:next w:val="Standard"/>
    <w:link w:val="berschrift3Zchn"/>
    <w:qFormat/>
    <w:pPr>
      <w:keepNext/>
      <w:numPr>
        <w:ilvl w:val="12"/>
      </w:numPr>
      <w:jc w:val="center"/>
      <w:outlineLvl w:val="2"/>
    </w:pPr>
    <w:rPr>
      <w:rFonts w:ascii="Times" w:hAnsi="Times"/>
      <w:i/>
    </w:rPr>
  </w:style>
  <w:style w:type="paragraph" w:styleId="berschrift4">
    <w:name w:val="heading 4"/>
    <w:basedOn w:val="Standard"/>
    <w:next w:val="Standard"/>
    <w:qFormat/>
    <w:pPr>
      <w:keepNext/>
      <w:numPr>
        <w:ilvl w:val="3"/>
        <w:numId w:val="4"/>
      </w:numPr>
      <w:tabs>
        <w:tab w:val="left" w:pos="1021"/>
      </w:tabs>
      <w:spacing w:before="240" w:after="60"/>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Sprechblasentext">
    <w:name w:val="Balloon Text"/>
    <w:basedOn w:val="Standard"/>
    <w:semiHidden/>
    <w:rsid w:val="002938B3"/>
    <w:rPr>
      <w:rFonts w:ascii="Tahoma" w:hAnsi="Tahoma" w:cs="Tahoma"/>
      <w:sz w:val="16"/>
      <w:szCs w:val="16"/>
    </w:rPr>
  </w:style>
  <w:style w:type="table" w:styleId="Tabellenraster">
    <w:name w:val="Table Grid"/>
    <w:basedOn w:val="NormaleTabelle"/>
    <w:rsid w:val="006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rsid w:val="0062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itel">
    <w:name w:val="Title"/>
    <w:basedOn w:val="Standard"/>
    <w:next w:val="Standard"/>
    <w:link w:val="TitelZchn"/>
    <w:qFormat/>
    <w:rsid w:val="00E31527"/>
    <w:pPr>
      <w:spacing w:after="300" w:line="240" w:lineRule="auto"/>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sid w:val="00E31527"/>
    <w:rPr>
      <w:rFonts w:eastAsiaTheme="majorEastAsia" w:cstheme="majorBidi"/>
      <w:b/>
      <w:spacing w:val="5"/>
      <w:kern w:val="28"/>
      <w:sz w:val="28"/>
      <w:szCs w:val="52"/>
    </w:rPr>
  </w:style>
  <w:style w:type="paragraph" w:customStyle="1" w:styleId="Autoren">
    <w:name w:val="Autoren"/>
    <w:basedOn w:val="berschrift3"/>
    <w:link w:val="AutorenZchn"/>
    <w:qFormat/>
    <w:rsid w:val="00E31527"/>
    <w:rPr>
      <w:rFonts w:ascii="Times New Roman" w:hAnsi="Times New Roman"/>
    </w:rPr>
  </w:style>
  <w:style w:type="paragraph" w:customStyle="1" w:styleId="Institut">
    <w:name w:val="Institut"/>
    <w:basedOn w:val="Standard"/>
    <w:next w:val="berschrift1"/>
    <w:link w:val="InstitutZchn"/>
    <w:qFormat/>
    <w:rsid w:val="00E31527"/>
    <w:rPr>
      <w:sz w:val="20"/>
    </w:rPr>
  </w:style>
  <w:style w:type="character" w:customStyle="1" w:styleId="berschrift3Zchn">
    <w:name w:val="Überschrift 3 Zchn"/>
    <w:basedOn w:val="Absatz-Standardschriftart"/>
    <w:link w:val="berschrift3"/>
    <w:rsid w:val="00E31527"/>
    <w:rPr>
      <w:rFonts w:ascii="Times" w:hAnsi="Times"/>
      <w:i/>
      <w:sz w:val="24"/>
    </w:rPr>
  </w:style>
  <w:style w:type="character" w:customStyle="1" w:styleId="AutorenZchn">
    <w:name w:val="Autoren Zchn"/>
    <w:basedOn w:val="berschrift3Zchn"/>
    <w:link w:val="Autoren"/>
    <w:rsid w:val="00E31527"/>
    <w:rPr>
      <w:rFonts w:ascii="Times" w:hAnsi="Times"/>
      <w:i/>
      <w:sz w:val="24"/>
    </w:rPr>
  </w:style>
  <w:style w:type="paragraph" w:customStyle="1" w:styleId="Kolumnentitel">
    <w:name w:val="Kolumnentitel"/>
    <w:basedOn w:val="Standard"/>
    <w:link w:val="KolumnentitelZchn"/>
    <w:qFormat/>
    <w:rsid w:val="00E31527"/>
    <w:pPr>
      <w:jc w:val="center"/>
    </w:pPr>
  </w:style>
  <w:style w:type="character" w:customStyle="1" w:styleId="InstitutZchn">
    <w:name w:val="Institut Zchn"/>
    <w:basedOn w:val="Absatz-Standardschriftart"/>
    <w:link w:val="Institut"/>
    <w:rsid w:val="00E31527"/>
  </w:style>
  <w:style w:type="character" w:styleId="Fett">
    <w:name w:val="Strong"/>
    <w:basedOn w:val="Absatz-Standardschriftart"/>
    <w:qFormat/>
    <w:rsid w:val="004A14C6"/>
    <w:rPr>
      <w:b/>
      <w:bCs/>
    </w:rPr>
  </w:style>
  <w:style w:type="character" w:customStyle="1" w:styleId="KolumnentitelZchn">
    <w:name w:val="Kolumnentitel Zchn"/>
    <w:basedOn w:val="Absatz-Standardschriftart"/>
    <w:link w:val="Kolumnentitel"/>
    <w:rsid w:val="00E31527"/>
    <w:rPr>
      <w:sz w:val="24"/>
    </w:rPr>
  </w:style>
  <w:style w:type="paragraph" w:customStyle="1" w:styleId="Standard1">
    <w:name w:val="Standard1"/>
    <w:basedOn w:val="Standard"/>
    <w:rsid w:val="00DB7CC7"/>
    <w:pPr>
      <w:spacing w:before="100" w:beforeAutospacing="1" w:after="100" w:afterAutospacing="1" w:line="240" w:lineRule="auto"/>
      <w:jc w:val="left"/>
    </w:pPr>
    <w:rPr>
      <w:szCs w:val="24"/>
    </w:rPr>
  </w:style>
  <w:style w:type="paragraph" w:styleId="StandardWeb">
    <w:name w:val="Normal (Web)"/>
    <w:basedOn w:val="Standard"/>
    <w:uiPriority w:val="99"/>
    <w:unhideWhenUsed/>
    <w:rsid w:val="00DB7CC7"/>
    <w:pPr>
      <w:spacing w:before="100" w:beforeAutospacing="1" w:after="100" w:afterAutospacing="1" w:line="240" w:lineRule="auto"/>
      <w:jc w:val="left"/>
    </w:pPr>
    <w:rPr>
      <w:szCs w:val="24"/>
    </w:rPr>
  </w:style>
  <w:style w:type="table" w:styleId="TabelleAktuell">
    <w:name w:val="Table Contemporary"/>
    <w:basedOn w:val="NormaleTabelle"/>
    <w:rsid w:val="00DB7CC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Kommentarzeichen">
    <w:name w:val="annotation reference"/>
    <w:basedOn w:val="Absatz-Standardschriftart"/>
    <w:semiHidden/>
    <w:unhideWhenUsed/>
    <w:rsid w:val="00A13F2A"/>
    <w:rPr>
      <w:sz w:val="16"/>
      <w:szCs w:val="16"/>
    </w:rPr>
  </w:style>
  <w:style w:type="paragraph" w:styleId="Kommentartext">
    <w:name w:val="annotation text"/>
    <w:basedOn w:val="Standard"/>
    <w:link w:val="KommentartextZchn"/>
    <w:semiHidden/>
    <w:unhideWhenUsed/>
    <w:rsid w:val="00A13F2A"/>
    <w:pPr>
      <w:spacing w:line="240" w:lineRule="auto"/>
    </w:pPr>
    <w:rPr>
      <w:sz w:val="20"/>
    </w:rPr>
  </w:style>
  <w:style w:type="character" w:customStyle="1" w:styleId="KommentartextZchn">
    <w:name w:val="Kommentartext Zchn"/>
    <w:basedOn w:val="Absatz-Standardschriftart"/>
    <w:link w:val="Kommentartext"/>
    <w:semiHidden/>
    <w:rsid w:val="00A13F2A"/>
  </w:style>
  <w:style w:type="paragraph" w:styleId="Kommentarthema">
    <w:name w:val="annotation subject"/>
    <w:basedOn w:val="Kommentartext"/>
    <w:next w:val="Kommentartext"/>
    <w:link w:val="KommentarthemaZchn"/>
    <w:semiHidden/>
    <w:unhideWhenUsed/>
    <w:rsid w:val="00A13F2A"/>
    <w:rPr>
      <w:b/>
      <w:bCs/>
    </w:rPr>
  </w:style>
  <w:style w:type="character" w:customStyle="1" w:styleId="KommentarthemaZchn">
    <w:name w:val="Kommentarthema Zchn"/>
    <w:basedOn w:val="KommentartextZchn"/>
    <w:link w:val="Kommentarthema"/>
    <w:semiHidden/>
    <w:rsid w:val="00A13F2A"/>
    <w:rPr>
      <w:b/>
      <w:bCs/>
    </w:rPr>
  </w:style>
  <w:style w:type="character" w:styleId="Hyperlink">
    <w:name w:val="Hyperlink"/>
    <w:basedOn w:val="Absatz-Standardschriftart"/>
    <w:unhideWhenUsed/>
    <w:rsid w:val="001E4CEF"/>
    <w:rPr>
      <w:color w:val="0000FF" w:themeColor="hyperlink"/>
      <w:u w:val="single"/>
    </w:rPr>
  </w:style>
  <w:style w:type="paragraph" w:styleId="berarbeitung">
    <w:name w:val="Revision"/>
    <w:hidden/>
    <w:uiPriority w:val="99"/>
    <w:semiHidden/>
    <w:rsid w:val="00C96731"/>
    <w:rPr>
      <w:sz w:val="24"/>
    </w:rPr>
  </w:style>
  <w:style w:type="character" w:customStyle="1" w:styleId="commaitem">
    <w:name w:val="comma__item"/>
    <w:basedOn w:val="Absatz-Standardschriftart"/>
    <w:rsid w:val="00397099"/>
  </w:style>
  <w:style w:type="character" w:customStyle="1" w:styleId="comma-separator">
    <w:name w:val="comma-separator"/>
    <w:basedOn w:val="Absatz-Standardschriftart"/>
    <w:rsid w:val="00397099"/>
  </w:style>
  <w:style w:type="character" w:styleId="BesuchterLink">
    <w:name w:val="FollowedHyperlink"/>
    <w:basedOn w:val="Absatz-Standardschriftart"/>
    <w:semiHidden/>
    <w:unhideWhenUsed/>
    <w:rsid w:val="00397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75334">
      <w:bodyDiv w:val="1"/>
      <w:marLeft w:val="0"/>
      <w:marRight w:val="0"/>
      <w:marTop w:val="0"/>
      <w:marBottom w:val="0"/>
      <w:divBdr>
        <w:top w:val="none" w:sz="0" w:space="0" w:color="auto"/>
        <w:left w:val="none" w:sz="0" w:space="0" w:color="auto"/>
        <w:bottom w:val="none" w:sz="0" w:space="0" w:color="auto"/>
        <w:right w:val="none" w:sz="0" w:space="0" w:color="auto"/>
      </w:divBdr>
      <w:divsChild>
        <w:div w:id="41263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8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81318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562479">
      <w:bodyDiv w:val="1"/>
      <w:marLeft w:val="0"/>
      <w:marRight w:val="0"/>
      <w:marTop w:val="0"/>
      <w:marBottom w:val="0"/>
      <w:divBdr>
        <w:top w:val="none" w:sz="0" w:space="0" w:color="auto"/>
        <w:left w:val="none" w:sz="0" w:space="0" w:color="auto"/>
        <w:bottom w:val="none" w:sz="0" w:space="0" w:color="auto"/>
        <w:right w:val="none" w:sz="0" w:space="0" w:color="auto"/>
      </w:divBdr>
      <w:divsChild>
        <w:div w:id="1000277699">
          <w:marLeft w:val="0"/>
          <w:marRight w:val="0"/>
          <w:marTop w:val="0"/>
          <w:marBottom w:val="525"/>
          <w:divBdr>
            <w:top w:val="none" w:sz="0" w:space="0" w:color="auto"/>
            <w:left w:val="none" w:sz="0" w:space="0" w:color="auto"/>
            <w:bottom w:val="none" w:sz="0" w:space="0" w:color="auto"/>
            <w:right w:val="none" w:sz="0" w:space="0" w:color="auto"/>
          </w:divBdr>
          <w:divsChild>
            <w:div w:id="603654927">
              <w:marLeft w:val="0"/>
              <w:marRight w:val="0"/>
              <w:marTop w:val="0"/>
              <w:marBottom w:val="0"/>
              <w:divBdr>
                <w:top w:val="none" w:sz="0" w:space="0" w:color="auto"/>
                <w:left w:val="none" w:sz="0" w:space="0" w:color="auto"/>
                <w:bottom w:val="none" w:sz="0" w:space="0" w:color="auto"/>
                <w:right w:val="none" w:sz="0" w:space="0" w:color="auto"/>
              </w:divBdr>
            </w:div>
          </w:divsChild>
        </w:div>
        <w:div w:id="887452474">
          <w:marLeft w:val="0"/>
          <w:marRight w:val="0"/>
          <w:marTop w:val="0"/>
          <w:marBottom w:val="525"/>
          <w:divBdr>
            <w:top w:val="none" w:sz="0" w:space="0" w:color="auto"/>
            <w:left w:val="none" w:sz="0" w:space="0" w:color="auto"/>
            <w:bottom w:val="none" w:sz="0" w:space="0" w:color="auto"/>
            <w:right w:val="none" w:sz="0" w:space="0" w:color="auto"/>
          </w:divBdr>
          <w:divsChild>
            <w:div w:id="17986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1135">
      <w:bodyDiv w:val="1"/>
      <w:marLeft w:val="0"/>
      <w:marRight w:val="0"/>
      <w:marTop w:val="0"/>
      <w:marBottom w:val="0"/>
      <w:divBdr>
        <w:top w:val="none" w:sz="0" w:space="0" w:color="auto"/>
        <w:left w:val="none" w:sz="0" w:space="0" w:color="auto"/>
        <w:bottom w:val="none" w:sz="0" w:space="0" w:color="auto"/>
        <w:right w:val="none" w:sz="0" w:space="0" w:color="auto"/>
      </w:divBdr>
      <w:divsChild>
        <w:div w:id="77170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6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86/2827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E659-35F9-459D-8081-719CAFC9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Vortragstagung DGfZ/GfT 2007</vt:lpstr>
    </vt:vector>
  </TitlesOfParts>
  <Company>FG Tierzüchtung und Biotechnologie 470b</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Vortragstagung DGfZ/GfT 2007</dc:title>
  <dc:creator>Christina Lex</dc:creator>
  <cp:keywords>, docId:15C76090A0B9024C466CA9D381FC7026</cp:keywords>
  <dc:description>Muster für DGfZ/GfT-Tagung im September 2007 in Hohenheim</dc:description>
  <cp:lastModifiedBy>Bettina Bongartz</cp:lastModifiedBy>
  <cp:revision>3</cp:revision>
  <cp:lastPrinted>2014-05-07T09:49:00Z</cp:lastPrinted>
  <dcterms:created xsi:type="dcterms:W3CDTF">2025-06-06T13:04:00Z</dcterms:created>
  <dcterms:modified xsi:type="dcterms:W3CDTF">2025-06-10T10:26:00Z</dcterms:modified>
  <cp:category>Kurzfassung</cp:category>
</cp:coreProperties>
</file>